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226" w:rsidRDefault="00EA5226">
      <w:pPr>
        <w:pStyle w:val="Heading5"/>
        <w:pBdr>
          <w:top w:val="single" w:sz="18" w:space="1" w:color="666699"/>
          <w:bottom w:val="single" w:sz="12" w:space="1" w:color="666699"/>
        </w:pBdr>
        <w:tabs>
          <w:tab w:val="left" w:pos="360"/>
          <w:tab w:val="left" w:pos="720"/>
          <w:tab w:val="left" w:pos="7380"/>
        </w:tabs>
        <w:jc w:val="left"/>
        <w:rPr>
          <w:rFonts w:cs="Arial"/>
          <w:i w:val="0"/>
          <w:iCs/>
          <w:color w:val="800000"/>
          <w:szCs w:val="24"/>
        </w:rPr>
      </w:pPr>
      <w:r>
        <w:rPr>
          <w:rFonts w:cs="Arial"/>
          <w:i w:val="0"/>
          <w:iCs/>
          <w:color w:val="800000"/>
          <w:szCs w:val="24"/>
        </w:rPr>
        <w:t>Appendix A</w:t>
      </w:r>
      <w:r w:rsidR="005576A8">
        <w:rPr>
          <w:rFonts w:cs="Arial"/>
          <w:i w:val="0"/>
          <w:iCs/>
          <w:color w:val="800000"/>
          <w:szCs w:val="24"/>
        </w:rPr>
        <w:t xml:space="preserve"> </w:t>
      </w:r>
    </w:p>
    <w:p w:rsidR="00EA5226" w:rsidRDefault="00EA5226">
      <w:pPr>
        <w:pStyle w:val="Heading5"/>
        <w:pBdr>
          <w:top w:val="single" w:sz="18" w:space="1" w:color="666699"/>
          <w:bottom w:val="single" w:sz="12" w:space="1" w:color="666699"/>
        </w:pBdr>
        <w:tabs>
          <w:tab w:val="left" w:pos="360"/>
          <w:tab w:val="left" w:pos="720"/>
          <w:tab w:val="left" w:pos="7380"/>
        </w:tabs>
        <w:jc w:val="left"/>
        <w:rPr>
          <w:rFonts w:cs="Arial"/>
          <w:i w:val="0"/>
          <w:iCs/>
          <w:color w:val="333399"/>
          <w:sz w:val="44"/>
          <w:szCs w:val="44"/>
        </w:rPr>
      </w:pPr>
      <w:r>
        <w:rPr>
          <w:rFonts w:cs="Arial"/>
          <w:i w:val="0"/>
          <w:iCs/>
          <w:color w:val="333399"/>
          <w:sz w:val="44"/>
          <w:szCs w:val="44"/>
        </w:rPr>
        <w:t>Policies and Procedures</w:t>
      </w:r>
      <w:r w:rsidR="000D3BCF">
        <w:rPr>
          <w:rFonts w:cs="Arial"/>
          <w:i w:val="0"/>
          <w:iCs/>
          <w:color w:val="333399"/>
          <w:sz w:val="44"/>
          <w:szCs w:val="44"/>
        </w:rPr>
        <w:t xml:space="preserve"> – 2011 Revision to GAS</w:t>
      </w:r>
    </w:p>
    <w:p w:rsidR="00EA5226" w:rsidRDefault="00EA5226">
      <w:pPr>
        <w:widowControl/>
        <w:jc w:val="both"/>
        <w:rPr>
          <w:rFonts w:ascii="Arial" w:hAnsi="Arial"/>
        </w:rPr>
      </w:pPr>
    </w:p>
    <w:p w:rsidR="00EA5226" w:rsidRDefault="00EA5226">
      <w:pPr>
        <w:widowControl/>
        <w:jc w:val="both"/>
        <w:rPr>
          <w:rFonts w:ascii="Times New Roman" w:hAnsi="Times New Roman"/>
          <w:sz w:val="30"/>
        </w:rPr>
      </w:pPr>
    </w:p>
    <w:p w:rsidR="00EA5226" w:rsidRDefault="00EA5226">
      <w:pPr>
        <w:widowControl/>
        <w:jc w:val="both"/>
        <w:rPr>
          <w:rFonts w:ascii="Times New Roman" w:hAnsi="Times New Roman"/>
          <w:sz w:val="30"/>
        </w:rPr>
      </w:pPr>
    </w:p>
    <w:p w:rsidR="00EA5226" w:rsidRDefault="00EA5226">
      <w:pPr>
        <w:widowControl/>
        <w:jc w:val="both"/>
        <w:rPr>
          <w:rFonts w:ascii="Times New Roman" w:hAnsi="Times New Roman"/>
          <w:sz w:val="30"/>
        </w:rPr>
      </w:pPr>
    </w:p>
    <w:p w:rsidR="00EA5226" w:rsidRDefault="00EA5226">
      <w:pPr>
        <w:widowControl/>
        <w:jc w:val="both"/>
        <w:rPr>
          <w:rFonts w:ascii="Times New Roman" w:hAnsi="Times New Roman"/>
        </w:rPr>
      </w:pPr>
      <w:r>
        <w:rPr>
          <w:rFonts w:ascii="Times New Roman" w:hAnsi="Times New Roman"/>
        </w:rPr>
        <w:t>OIG UNDER REVIEW</w:t>
      </w:r>
    </w:p>
    <w:p w:rsidR="00EA5226" w:rsidRDefault="00EA5226">
      <w:pPr>
        <w:widowControl/>
        <w:jc w:val="both"/>
        <w:rPr>
          <w:rFonts w:ascii="Times New Roman" w:hAnsi="Times New Roman"/>
          <w:u w:val="single"/>
        </w:rPr>
      </w:pPr>
      <w:r>
        <w:rPr>
          <w:rFonts w:ascii="Times New Roman" w:hAnsi="Times New Roman"/>
        </w:rPr>
        <w:t>&amp; PERIOD REVIEWED</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EA5226" w:rsidRDefault="00EA5226">
      <w:pPr>
        <w:widowControl/>
        <w:jc w:val="both"/>
        <w:rPr>
          <w:rFonts w:ascii="Times New Roman" w:hAnsi="Times New Roman"/>
        </w:rPr>
      </w:pPr>
    </w:p>
    <w:p w:rsidR="00EA5226" w:rsidRDefault="00EA5226">
      <w:pPr>
        <w:widowControl/>
        <w:jc w:val="both"/>
        <w:rPr>
          <w:rFonts w:ascii="Times New Roman" w:hAnsi="Times New Roman"/>
        </w:rPr>
      </w:pPr>
    </w:p>
    <w:p w:rsidR="001F4774" w:rsidRDefault="00ED00DD" w:rsidP="00ED00DD">
      <w:pPr>
        <w:widowControl/>
        <w:jc w:val="both"/>
        <w:rPr>
          <w:rFonts w:ascii="Times New Roman" w:hAnsi="Times New Roman"/>
        </w:rPr>
      </w:pPr>
      <w:r>
        <w:rPr>
          <w:rFonts w:ascii="Times New Roman" w:hAnsi="Times New Roman"/>
        </w:rPr>
        <w:t>S</w:t>
      </w:r>
      <w:r w:rsidR="00EA5226">
        <w:rPr>
          <w:rFonts w:ascii="Times New Roman" w:hAnsi="Times New Roman"/>
        </w:rPr>
        <w:t>E</w:t>
      </w:r>
      <w:r>
        <w:rPr>
          <w:rFonts w:ascii="Times New Roman" w:hAnsi="Times New Roman"/>
        </w:rPr>
        <w:t>CTI</w:t>
      </w:r>
      <w:r w:rsidR="00EA5226">
        <w:rPr>
          <w:rFonts w:ascii="Times New Roman" w:hAnsi="Times New Roman"/>
        </w:rPr>
        <w:t>ON</w:t>
      </w:r>
      <w:r>
        <w:rPr>
          <w:rFonts w:ascii="Times New Roman" w:hAnsi="Times New Roman"/>
        </w:rPr>
        <w:t xml:space="preserve"> 1 PR</w:t>
      </w:r>
      <w:r w:rsidR="00EA5226">
        <w:rPr>
          <w:rFonts w:ascii="Times New Roman" w:hAnsi="Times New Roman"/>
        </w:rPr>
        <w:t>E</w:t>
      </w:r>
      <w:r>
        <w:rPr>
          <w:rFonts w:ascii="Times New Roman" w:hAnsi="Times New Roman"/>
        </w:rPr>
        <w:t>PARER(S)</w:t>
      </w:r>
      <w:r w:rsidR="00EA5226">
        <w:rPr>
          <w:rFonts w:ascii="Times New Roman" w:hAnsi="Times New Roman"/>
        </w:rPr>
        <w:tab/>
      </w:r>
      <w:r w:rsidR="001F4774">
        <w:rPr>
          <w:rFonts w:ascii="Times New Roman" w:hAnsi="Times New Roman"/>
        </w:rPr>
        <w:t>_________________________________________________</w:t>
      </w:r>
    </w:p>
    <w:p w:rsidR="00EA5226" w:rsidRDefault="00EA5226">
      <w:pPr>
        <w:widowControl/>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EA5226" w:rsidRDefault="00ED00DD">
      <w:pPr>
        <w:widowControl/>
        <w:jc w:val="both"/>
        <w:rPr>
          <w:rFonts w:ascii="Times New Roman" w:hAnsi="Times New Roman"/>
        </w:rPr>
      </w:pPr>
      <w:r>
        <w:rPr>
          <w:rFonts w:ascii="Times New Roman" w:hAnsi="Times New Roman"/>
        </w:rPr>
        <w:tab/>
      </w:r>
      <w:r w:rsidR="00EA5226">
        <w:rPr>
          <w:rFonts w:ascii="Times New Roman" w:hAnsi="Times New Roman"/>
        </w:rPr>
        <w:tab/>
      </w:r>
      <w:r w:rsidR="00EA5226">
        <w:rPr>
          <w:rFonts w:ascii="Times New Roman" w:hAnsi="Times New Roman"/>
        </w:rPr>
        <w:tab/>
      </w:r>
      <w:r w:rsidR="00EA5226">
        <w:rPr>
          <w:rFonts w:ascii="Times New Roman" w:hAnsi="Times New Roman"/>
        </w:rPr>
        <w:tab/>
        <w:t>_________________________________________________</w:t>
      </w:r>
    </w:p>
    <w:p w:rsidR="00ED00DD" w:rsidRDefault="00ED00DD" w:rsidP="00ED00DD">
      <w:pPr>
        <w:widowControl/>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ED00DD" w:rsidRDefault="00ED00DD" w:rsidP="00ED00DD">
      <w:pPr>
        <w:widowControl/>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_________________________________________________</w:t>
      </w:r>
    </w:p>
    <w:p w:rsidR="0026623B" w:rsidRDefault="0026623B" w:rsidP="0026623B">
      <w:pPr>
        <w:widowControl/>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26623B" w:rsidRDefault="0026623B" w:rsidP="0026623B">
      <w:pPr>
        <w:widowControl/>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_________________________________________________</w:t>
      </w:r>
    </w:p>
    <w:p w:rsidR="0026623B" w:rsidRDefault="0026623B" w:rsidP="0026623B">
      <w:pPr>
        <w:widowControl/>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26623B" w:rsidRDefault="0026623B" w:rsidP="0026623B">
      <w:pPr>
        <w:widowControl/>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_________________________________________________</w:t>
      </w:r>
    </w:p>
    <w:p w:rsidR="0026623B" w:rsidRDefault="0026623B" w:rsidP="0026623B">
      <w:pPr>
        <w:widowControl/>
        <w:jc w:val="both"/>
        <w:rPr>
          <w:rFonts w:ascii="Times New Roman" w:hAnsi="Times New Roman"/>
        </w:rPr>
      </w:pPr>
      <w:r>
        <w:rPr>
          <w:rFonts w:ascii="Times New Roman" w:hAnsi="Times New Roman"/>
        </w:rPr>
        <w:tab/>
      </w:r>
    </w:p>
    <w:p w:rsidR="00EA5226" w:rsidRDefault="00EA5226">
      <w:pPr>
        <w:widowControl/>
        <w:jc w:val="both"/>
        <w:rPr>
          <w:rFonts w:ascii="Times New Roman" w:hAnsi="Times New Roman"/>
        </w:rPr>
      </w:pPr>
      <w:r>
        <w:rPr>
          <w:rFonts w:ascii="Times New Roman" w:hAnsi="Times New Roman"/>
        </w:rPr>
        <w:tab/>
      </w:r>
    </w:p>
    <w:p w:rsidR="00EA5226" w:rsidRDefault="00EA5226">
      <w:pPr>
        <w:widowControl/>
        <w:jc w:val="both"/>
        <w:rPr>
          <w:rFonts w:ascii="Times New Roman" w:hAnsi="Times New Roman"/>
        </w:rPr>
      </w:pPr>
      <w:r>
        <w:rPr>
          <w:rFonts w:ascii="Times New Roman" w:hAnsi="Times New Roman"/>
        </w:rPr>
        <w:t>DATE COMPLETED</w:t>
      </w:r>
      <w:r w:rsidR="00ED00DD">
        <w:rPr>
          <w:rFonts w:ascii="Times New Roman" w:hAnsi="Times New Roman"/>
        </w:rPr>
        <w:tab/>
      </w:r>
      <w:r>
        <w:rPr>
          <w:rFonts w:ascii="Times New Roman" w:hAnsi="Times New Roman"/>
        </w:rPr>
        <w:tab/>
        <w:t>_________________________________________________</w:t>
      </w:r>
    </w:p>
    <w:p w:rsidR="00EA5226" w:rsidRDefault="00EA5226">
      <w:pPr>
        <w:widowControl/>
        <w:jc w:val="both"/>
        <w:rPr>
          <w:rFonts w:ascii="Times New Roman" w:hAnsi="Times New Roman"/>
        </w:rPr>
      </w:pPr>
    </w:p>
    <w:p w:rsidR="00EA5226" w:rsidRDefault="00EA5226">
      <w:pPr>
        <w:widowControl/>
        <w:jc w:val="both"/>
        <w:rPr>
          <w:rFonts w:ascii="Times New Roman" w:hAnsi="Times New Roman"/>
        </w:rPr>
      </w:pPr>
    </w:p>
    <w:p w:rsidR="00EA5226" w:rsidRDefault="00EA5226">
      <w:pPr>
        <w:widowControl/>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1F4774" w:rsidRDefault="00ED00DD" w:rsidP="001F4774">
      <w:pPr>
        <w:widowControl/>
        <w:jc w:val="both"/>
        <w:rPr>
          <w:rFonts w:ascii="Times New Roman" w:hAnsi="Times New Roman"/>
          <w:u w:val="single"/>
        </w:rPr>
      </w:pPr>
      <w:r>
        <w:rPr>
          <w:rFonts w:ascii="Times New Roman" w:hAnsi="Times New Roman"/>
        </w:rPr>
        <w:t>SECTION 2 PREPARER(S)</w:t>
      </w:r>
      <w:r>
        <w:rPr>
          <w:rFonts w:ascii="Times New Roman" w:hAnsi="Times New Roman"/>
        </w:rPr>
        <w:tab/>
      </w:r>
      <w:r w:rsidR="00EA5226">
        <w:rPr>
          <w:rFonts w:ascii="Times New Roman" w:hAnsi="Times New Roman"/>
        </w:rPr>
        <w:t xml:space="preserve"> </w:t>
      </w:r>
      <w:r w:rsidR="001F4774">
        <w:rPr>
          <w:rFonts w:ascii="Times New Roman" w:hAnsi="Times New Roman"/>
        </w:rPr>
        <w:t>_________________________________________________</w:t>
      </w:r>
    </w:p>
    <w:p w:rsidR="00EA5226" w:rsidRDefault="00EA5226">
      <w:pPr>
        <w:widowControl/>
        <w:jc w:val="both"/>
        <w:rPr>
          <w:rFonts w:ascii="Times New Roman" w:hAnsi="Times New Roman"/>
        </w:rPr>
      </w:pPr>
      <w:r>
        <w:rPr>
          <w:rFonts w:ascii="Times New Roman" w:hAnsi="Times New Roman"/>
        </w:rPr>
        <w:t xml:space="preserve"> </w:t>
      </w:r>
    </w:p>
    <w:p w:rsidR="00EA5226" w:rsidRDefault="00ED00DD" w:rsidP="00ED00DD">
      <w:pPr>
        <w:widowControl/>
        <w:ind w:firstLine="720"/>
        <w:jc w:val="both"/>
        <w:rPr>
          <w:rFonts w:ascii="Times New Roman" w:hAnsi="Times New Roman"/>
        </w:rPr>
      </w:pPr>
      <w:r>
        <w:rPr>
          <w:rFonts w:ascii="Times New Roman" w:hAnsi="Times New Roman"/>
        </w:rPr>
        <w:tab/>
      </w:r>
      <w:r>
        <w:rPr>
          <w:rFonts w:ascii="Times New Roman" w:hAnsi="Times New Roman"/>
        </w:rPr>
        <w:tab/>
      </w:r>
      <w:r w:rsidR="00EA5226">
        <w:rPr>
          <w:rFonts w:ascii="Times New Roman" w:hAnsi="Times New Roman"/>
        </w:rPr>
        <w:tab/>
        <w:t>_________________________________________________</w:t>
      </w:r>
    </w:p>
    <w:p w:rsidR="00EA5226" w:rsidRDefault="00EA5226">
      <w:pPr>
        <w:widowControl/>
        <w:jc w:val="both"/>
        <w:rPr>
          <w:rFonts w:ascii="Times New Roman" w:hAnsi="Times New Roman"/>
        </w:rPr>
      </w:pPr>
    </w:p>
    <w:p w:rsidR="00EA5226" w:rsidRDefault="00ED00DD">
      <w:pPr>
        <w:widowControl/>
        <w:jc w:val="both"/>
        <w:rPr>
          <w:rFonts w:ascii="Times New Roman" w:hAnsi="Times New Roman"/>
        </w:rPr>
      </w:pPr>
      <w:r>
        <w:rPr>
          <w:rFonts w:ascii="Times New Roman" w:hAnsi="Times New Roman"/>
        </w:rPr>
        <w:tab/>
      </w:r>
      <w:r w:rsidR="00EA5226">
        <w:rPr>
          <w:rFonts w:ascii="Times New Roman" w:hAnsi="Times New Roman"/>
        </w:rPr>
        <w:tab/>
      </w:r>
      <w:r w:rsidR="00EA5226">
        <w:rPr>
          <w:rFonts w:ascii="Times New Roman" w:hAnsi="Times New Roman"/>
        </w:rPr>
        <w:tab/>
      </w:r>
      <w:r w:rsidR="00EA5226">
        <w:rPr>
          <w:rFonts w:ascii="Times New Roman" w:hAnsi="Times New Roman"/>
        </w:rPr>
        <w:tab/>
        <w:t>_________________________________________________</w:t>
      </w:r>
    </w:p>
    <w:p w:rsidR="0026623B" w:rsidRDefault="0026623B" w:rsidP="0026623B">
      <w:pPr>
        <w:widowControl/>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26623B" w:rsidRDefault="0026623B" w:rsidP="0026623B">
      <w:pPr>
        <w:widowControl/>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_________________________________________________</w:t>
      </w:r>
    </w:p>
    <w:p w:rsidR="0026623B" w:rsidRDefault="0026623B" w:rsidP="0026623B">
      <w:pPr>
        <w:widowControl/>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26623B" w:rsidRDefault="0026623B" w:rsidP="0026623B">
      <w:pPr>
        <w:widowControl/>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_________________________________________________</w:t>
      </w:r>
    </w:p>
    <w:p w:rsidR="0026623B" w:rsidRDefault="0026623B" w:rsidP="0026623B">
      <w:pPr>
        <w:widowControl/>
        <w:jc w:val="both"/>
        <w:rPr>
          <w:rFonts w:ascii="Times New Roman" w:hAnsi="Times New Roman"/>
        </w:rPr>
      </w:pPr>
      <w:r>
        <w:rPr>
          <w:rFonts w:ascii="Times New Roman" w:hAnsi="Times New Roman"/>
        </w:rPr>
        <w:tab/>
      </w:r>
    </w:p>
    <w:p w:rsidR="00EA5226" w:rsidRDefault="00EA5226">
      <w:pPr>
        <w:widowControl/>
        <w:jc w:val="both"/>
        <w:rPr>
          <w:rFonts w:ascii="Times New Roman" w:hAnsi="Times New Roman"/>
        </w:rPr>
      </w:pPr>
      <w:r>
        <w:rPr>
          <w:rFonts w:ascii="Times New Roman" w:hAnsi="Times New Roman"/>
        </w:rPr>
        <w:tab/>
      </w:r>
    </w:p>
    <w:p w:rsidR="00EA5226" w:rsidRDefault="00EA5226">
      <w:pPr>
        <w:widowControl/>
        <w:tabs>
          <w:tab w:val="left" w:pos="-1440"/>
        </w:tabs>
        <w:jc w:val="both"/>
        <w:rPr>
          <w:rFonts w:ascii="Times New Roman" w:hAnsi="Times New Roman"/>
        </w:rPr>
      </w:pPr>
      <w:r>
        <w:rPr>
          <w:rFonts w:ascii="Times New Roman" w:hAnsi="Times New Roman"/>
        </w:rPr>
        <w:t>DATE COMPLETED</w:t>
      </w:r>
      <w:r w:rsidR="00ED00DD">
        <w:rPr>
          <w:rFonts w:ascii="Times New Roman" w:hAnsi="Times New Roman"/>
        </w:rPr>
        <w:tab/>
      </w:r>
      <w:r>
        <w:rPr>
          <w:rFonts w:ascii="Times New Roman" w:hAnsi="Times New Roman"/>
        </w:rPr>
        <w:tab/>
        <w:t>_________________________________________________</w:t>
      </w:r>
    </w:p>
    <w:p w:rsidR="00EA5226" w:rsidRDefault="00EA5226">
      <w:pPr>
        <w:widowControl/>
        <w:tabs>
          <w:tab w:val="center" w:pos="4680"/>
        </w:tabs>
        <w:jc w:val="center"/>
        <w:rPr>
          <w:rFonts w:ascii="Times New Roman" w:hAnsi="Times New Roman"/>
        </w:rPr>
        <w:sectPr w:rsidR="00EA5226" w:rsidSect="003276CA">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080" w:bottom="1440" w:left="1080" w:header="720" w:footer="720" w:gutter="0"/>
          <w:cols w:space="720"/>
          <w:docGrid w:linePitch="360"/>
        </w:sectPr>
      </w:pPr>
    </w:p>
    <w:p w:rsidR="00EA5226" w:rsidRDefault="00EA5226">
      <w:pPr>
        <w:pStyle w:val="Heading4"/>
        <w:tabs>
          <w:tab w:val="clear" w:pos="-720"/>
          <w:tab w:val="clear" w:pos="540"/>
        </w:tabs>
        <w:rPr>
          <w:rFonts w:ascii="Arial" w:hAnsi="Arial" w:cs="Arial"/>
          <w:bCs w:val="0"/>
          <w:color w:val="333399"/>
          <w:sz w:val="32"/>
          <w:szCs w:val="32"/>
        </w:rPr>
      </w:pPr>
      <w:r>
        <w:rPr>
          <w:rFonts w:ascii="Arial" w:hAnsi="Arial" w:cs="Arial"/>
          <w:bCs w:val="0"/>
          <w:color w:val="333399"/>
          <w:sz w:val="32"/>
          <w:szCs w:val="32"/>
        </w:rPr>
        <w:lastRenderedPageBreak/>
        <w:t>Purpose and Instructions</w:t>
      </w:r>
    </w:p>
    <w:p w:rsidR="00EA5226" w:rsidRDefault="00EA5226">
      <w:pPr>
        <w:widowControl/>
        <w:jc w:val="both"/>
        <w:rPr>
          <w:rFonts w:ascii="Arial" w:hAnsi="Arial"/>
        </w:rPr>
      </w:pPr>
    </w:p>
    <w:p w:rsidR="00EA5226" w:rsidRDefault="00EA5226">
      <w:pPr>
        <w:pStyle w:val="Heading6"/>
        <w:rPr>
          <w:rFonts w:cs="Arial"/>
          <w:bCs w:val="0"/>
          <w:color w:val="333399"/>
          <w:szCs w:val="24"/>
          <w:u w:val="none"/>
        </w:rPr>
      </w:pPr>
      <w:r>
        <w:rPr>
          <w:rFonts w:cs="Arial"/>
          <w:bCs w:val="0"/>
          <w:color w:val="333399"/>
          <w:szCs w:val="24"/>
          <w:u w:val="none"/>
        </w:rPr>
        <w:t>Reviewed Organization</w:t>
      </w:r>
      <w:r w:rsidR="000822B8">
        <w:rPr>
          <w:rFonts w:cs="Arial"/>
          <w:bCs w:val="0"/>
          <w:color w:val="333399"/>
          <w:szCs w:val="24"/>
          <w:u w:val="none"/>
        </w:rPr>
        <w:t xml:space="preserve"> (Section 1)</w:t>
      </w:r>
    </w:p>
    <w:p w:rsidR="00EA5226" w:rsidRDefault="00EA5226">
      <w:pPr>
        <w:widowControl/>
        <w:jc w:val="both"/>
        <w:rPr>
          <w:rFonts w:ascii="Arial" w:hAnsi="Arial"/>
        </w:rPr>
      </w:pPr>
    </w:p>
    <w:p w:rsidR="00EA5226" w:rsidRDefault="00EA5226">
      <w:pPr>
        <w:widowControl/>
        <w:rPr>
          <w:rFonts w:ascii="Times New Roman" w:hAnsi="Times New Roman"/>
        </w:rPr>
      </w:pPr>
      <w:r>
        <w:rPr>
          <w:rFonts w:ascii="Times New Roman" w:hAnsi="Times New Roman"/>
        </w:rPr>
        <w:t xml:space="preserve">Section 1 of this </w:t>
      </w:r>
      <w:r w:rsidR="003E7853">
        <w:rPr>
          <w:rFonts w:ascii="Times New Roman" w:hAnsi="Times New Roman"/>
        </w:rPr>
        <w:t>appendix</w:t>
      </w:r>
      <w:r>
        <w:rPr>
          <w:rFonts w:ascii="Times New Roman" w:hAnsi="Times New Roman"/>
        </w:rPr>
        <w:t xml:space="preserve"> is designed to obtain general information about your audit organization and its </w:t>
      </w:r>
      <w:r w:rsidR="001C049F">
        <w:rPr>
          <w:rFonts w:ascii="Times New Roman" w:hAnsi="Times New Roman"/>
        </w:rPr>
        <w:t>system of quality control.</w:t>
      </w:r>
      <w:r>
        <w:rPr>
          <w:rFonts w:ascii="Times New Roman" w:hAnsi="Times New Roman"/>
        </w:rPr>
        <w:t xml:space="preserve"> It requests specific information about your policies and procedures designed to </w:t>
      </w:r>
      <w:r w:rsidR="00D26659">
        <w:rPr>
          <w:rFonts w:ascii="Times New Roman" w:hAnsi="Times New Roman"/>
        </w:rPr>
        <w:t>ensure</w:t>
      </w:r>
      <w:r>
        <w:rPr>
          <w:rFonts w:ascii="Times New Roman" w:hAnsi="Times New Roman"/>
        </w:rPr>
        <w:t xml:space="preserve"> compliance with generally accepted government auditing standards (GAGAS). The external peer review team will complete Section 2 as part of the review of your audit organization’s </w:t>
      </w:r>
      <w:r w:rsidR="001C049F">
        <w:rPr>
          <w:rFonts w:ascii="Times New Roman" w:hAnsi="Times New Roman"/>
        </w:rPr>
        <w:t xml:space="preserve">system of </w:t>
      </w:r>
      <w:r>
        <w:rPr>
          <w:rFonts w:ascii="Times New Roman" w:hAnsi="Times New Roman"/>
        </w:rPr>
        <w:t>quality control</w:t>
      </w:r>
      <w:r w:rsidR="001C049F">
        <w:rPr>
          <w:rFonts w:ascii="Times New Roman" w:hAnsi="Times New Roman"/>
        </w:rPr>
        <w:t>.</w:t>
      </w:r>
    </w:p>
    <w:p w:rsidR="00EA5226" w:rsidRDefault="00EA5226">
      <w:pPr>
        <w:widowControl/>
        <w:rPr>
          <w:rFonts w:ascii="Arial" w:hAnsi="Arial"/>
        </w:rPr>
      </w:pPr>
    </w:p>
    <w:p w:rsidR="00EA5226" w:rsidRDefault="00EA5226">
      <w:pPr>
        <w:widowControl/>
        <w:rPr>
          <w:rFonts w:ascii="Times New Roman" w:hAnsi="Times New Roman"/>
        </w:rPr>
      </w:pPr>
      <w:r>
        <w:rPr>
          <w:rFonts w:ascii="Times New Roman" w:hAnsi="Times New Roman"/>
        </w:rPr>
        <w:t>Please respond to the questions in Section 1, by providing a reference to and a copy of your policies and procedures. If you do not have written policies and procedures, describe the practice in place and how you ensure all audit staff are cognizant of the requirements. Also indicate in your response any relevant checklists or forms your organization requires, and provide copies. If you have an audit manual or similar document, your answers should be cross</w:t>
      </w:r>
      <w:r>
        <w:rPr>
          <w:rFonts w:ascii="Times New Roman" w:hAnsi="Times New Roman"/>
        </w:rPr>
        <w:noBreakHyphen/>
        <w:t xml:space="preserve">referenced to the applicable sections and </w:t>
      </w:r>
      <w:r w:rsidR="006008F4">
        <w:rPr>
          <w:rFonts w:ascii="Times New Roman" w:hAnsi="Times New Roman"/>
        </w:rPr>
        <w:t xml:space="preserve">any </w:t>
      </w:r>
      <w:r>
        <w:rPr>
          <w:rFonts w:ascii="Times New Roman" w:hAnsi="Times New Roman"/>
        </w:rPr>
        <w:t>other supplemental documents as appropriate. The documentation with the completed Section 1 question</w:t>
      </w:r>
      <w:r w:rsidR="006008F4">
        <w:rPr>
          <w:rFonts w:ascii="Times New Roman" w:hAnsi="Times New Roman"/>
        </w:rPr>
        <w:t>s</w:t>
      </w:r>
      <w:r>
        <w:rPr>
          <w:rFonts w:ascii="Times New Roman" w:hAnsi="Times New Roman"/>
        </w:rPr>
        <w:t xml:space="preserve"> should be provided to the </w:t>
      </w:r>
      <w:r w:rsidR="000F5A60">
        <w:rPr>
          <w:rFonts w:ascii="Times New Roman" w:hAnsi="Times New Roman"/>
        </w:rPr>
        <w:t xml:space="preserve">external </w:t>
      </w:r>
      <w:r w:rsidR="006008F4">
        <w:rPr>
          <w:rFonts w:ascii="Times New Roman" w:hAnsi="Times New Roman"/>
        </w:rPr>
        <w:t xml:space="preserve">peer review </w:t>
      </w:r>
      <w:r>
        <w:rPr>
          <w:rFonts w:ascii="Times New Roman" w:hAnsi="Times New Roman"/>
        </w:rPr>
        <w:t xml:space="preserve">team </w:t>
      </w:r>
      <w:r w:rsidR="000F5A60">
        <w:rPr>
          <w:rFonts w:ascii="Times New Roman" w:hAnsi="Times New Roman"/>
        </w:rPr>
        <w:t>captain</w:t>
      </w:r>
      <w:r>
        <w:rPr>
          <w:rFonts w:ascii="Times New Roman" w:hAnsi="Times New Roman"/>
        </w:rPr>
        <w:t xml:space="preserve"> before the site </w:t>
      </w:r>
      <w:r w:rsidR="000B1467">
        <w:rPr>
          <w:rFonts w:ascii="Times New Roman" w:hAnsi="Times New Roman"/>
        </w:rPr>
        <w:t>visit</w:t>
      </w:r>
      <w:r>
        <w:rPr>
          <w:rFonts w:ascii="Times New Roman" w:hAnsi="Times New Roman"/>
        </w:rPr>
        <w:t xml:space="preserve"> begins.  </w:t>
      </w:r>
    </w:p>
    <w:p w:rsidR="00EA5226" w:rsidRDefault="00EA5226">
      <w:pPr>
        <w:widowControl/>
        <w:rPr>
          <w:rFonts w:ascii="Arial" w:hAnsi="Arial"/>
        </w:rPr>
      </w:pPr>
    </w:p>
    <w:p w:rsidR="000822B8" w:rsidRDefault="00EA5226">
      <w:pPr>
        <w:widowControl/>
        <w:rPr>
          <w:rFonts w:ascii="Times New Roman" w:hAnsi="Times New Roman"/>
          <w:bCs/>
        </w:rPr>
      </w:pPr>
      <w:r>
        <w:rPr>
          <w:rFonts w:ascii="Times New Roman" w:hAnsi="Times New Roman"/>
          <w:bCs/>
        </w:rPr>
        <w:t xml:space="preserve">The Council of the Inspectors General on Integrity and Efficiency (CIGIE) </w:t>
      </w:r>
      <w:r>
        <w:rPr>
          <w:rFonts w:ascii="Times New Roman" w:hAnsi="Times New Roman"/>
          <w:bCs/>
          <w:i/>
        </w:rPr>
        <w:t>Guide for Conducting External Peer Reviews of the Audit Organizations of Federal Offices of Inspector General</w:t>
      </w:r>
      <w:r>
        <w:rPr>
          <w:rFonts w:ascii="Times New Roman" w:hAnsi="Times New Roman"/>
          <w:bCs/>
        </w:rPr>
        <w:t xml:space="preserve"> contemplates that </w:t>
      </w:r>
      <w:r w:rsidR="00A82CFB">
        <w:rPr>
          <w:rFonts w:ascii="Times New Roman" w:hAnsi="Times New Roman"/>
          <w:bCs/>
        </w:rPr>
        <w:t>the audit organization’s</w:t>
      </w:r>
      <w:r w:rsidR="006008F4">
        <w:rPr>
          <w:rFonts w:ascii="Times New Roman" w:hAnsi="Times New Roman"/>
          <w:bCs/>
        </w:rPr>
        <w:t xml:space="preserve"> </w:t>
      </w:r>
      <w:r>
        <w:rPr>
          <w:rFonts w:ascii="Times New Roman" w:hAnsi="Times New Roman"/>
          <w:bCs/>
        </w:rPr>
        <w:t xml:space="preserve">written policies and procedures, to include control measures to ensure compliance, </w:t>
      </w:r>
      <w:r w:rsidR="001C049F">
        <w:rPr>
          <w:rFonts w:ascii="Times New Roman" w:hAnsi="Times New Roman"/>
          <w:bCs/>
        </w:rPr>
        <w:t>are</w:t>
      </w:r>
      <w:r>
        <w:rPr>
          <w:rFonts w:ascii="Times New Roman" w:hAnsi="Times New Roman"/>
          <w:bCs/>
        </w:rPr>
        <w:t xml:space="preserve"> a key characteristic of its </w:t>
      </w:r>
      <w:r w:rsidR="001C049F">
        <w:rPr>
          <w:rFonts w:ascii="Times New Roman" w:hAnsi="Times New Roman"/>
          <w:bCs/>
        </w:rPr>
        <w:t xml:space="preserve">system of </w:t>
      </w:r>
      <w:r>
        <w:rPr>
          <w:rFonts w:ascii="Times New Roman" w:hAnsi="Times New Roman"/>
          <w:bCs/>
        </w:rPr>
        <w:t xml:space="preserve">quality control. </w:t>
      </w:r>
      <w:r w:rsidR="00712654" w:rsidRPr="00712654">
        <w:rPr>
          <w:rFonts w:ascii="Times New Roman" w:hAnsi="Times New Roman"/>
          <w:bCs/>
          <w:i/>
        </w:rPr>
        <w:t>Government Auditing Standards</w:t>
      </w:r>
      <w:r w:rsidR="008A3D29">
        <w:rPr>
          <w:rFonts w:ascii="Times New Roman" w:hAnsi="Times New Roman"/>
          <w:bCs/>
        </w:rPr>
        <w:t xml:space="preserve"> (</w:t>
      </w:r>
      <w:r>
        <w:rPr>
          <w:rFonts w:ascii="Times New Roman" w:hAnsi="Times New Roman"/>
          <w:bCs/>
        </w:rPr>
        <w:t>GAS</w:t>
      </w:r>
      <w:r w:rsidR="008A3D29">
        <w:rPr>
          <w:rFonts w:ascii="Times New Roman" w:hAnsi="Times New Roman"/>
          <w:bCs/>
        </w:rPr>
        <w:t>)</w:t>
      </w:r>
      <w:r>
        <w:rPr>
          <w:rFonts w:ascii="Times New Roman" w:hAnsi="Times New Roman"/>
          <w:bCs/>
        </w:rPr>
        <w:t xml:space="preserve">, </w:t>
      </w:r>
      <w:r w:rsidR="00A82CFB">
        <w:rPr>
          <w:rFonts w:ascii="Times New Roman" w:hAnsi="Times New Roman"/>
          <w:bCs/>
        </w:rPr>
        <w:t xml:space="preserve">paragraph </w:t>
      </w:r>
      <w:r>
        <w:rPr>
          <w:rFonts w:ascii="Times New Roman" w:hAnsi="Times New Roman"/>
          <w:bCs/>
        </w:rPr>
        <w:t>3.</w:t>
      </w:r>
      <w:r w:rsidR="00C31E86">
        <w:rPr>
          <w:rFonts w:ascii="Times New Roman" w:hAnsi="Times New Roman"/>
          <w:bCs/>
        </w:rPr>
        <w:t>82</w:t>
      </w:r>
      <w:r w:rsidR="00B526A4">
        <w:rPr>
          <w:rFonts w:ascii="Times New Roman" w:hAnsi="Times New Roman"/>
          <w:bCs/>
        </w:rPr>
        <w:t xml:space="preserve"> (2011 GAS)</w:t>
      </w:r>
      <w:r w:rsidR="00A82CFB">
        <w:rPr>
          <w:rFonts w:ascii="Times New Roman" w:hAnsi="Times New Roman"/>
          <w:bCs/>
        </w:rPr>
        <w:t>,</w:t>
      </w:r>
      <w:r>
        <w:rPr>
          <w:rFonts w:ascii="Times New Roman" w:hAnsi="Times New Roman"/>
          <w:bCs/>
        </w:rPr>
        <w:t xml:space="preserve"> states: </w:t>
      </w:r>
    </w:p>
    <w:p w:rsidR="000822B8" w:rsidRDefault="000822B8">
      <w:pPr>
        <w:widowControl/>
        <w:rPr>
          <w:rFonts w:ascii="Times New Roman" w:hAnsi="Times New Roman"/>
          <w:bCs/>
        </w:rPr>
      </w:pPr>
    </w:p>
    <w:p w:rsidR="000822B8" w:rsidRDefault="00EA5226" w:rsidP="000822B8">
      <w:pPr>
        <w:widowControl/>
        <w:ind w:left="720" w:right="720"/>
        <w:rPr>
          <w:rFonts w:ascii="Times New Roman" w:hAnsi="Times New Roman"/>
          <w:bCs/>
        </w:rPr>
      </w:pPr>
      <w:r>
        <w:rPr>
          <w:rFonts w:ascii="Times New Roman" w:hAnsi="Times New Roman"/>
          <w:bCs/>
        </w:rPr>
        <w:t>“Each audit organization performing audits or attestation engagements in accordance with GAGAS must</w:t>
      </w:r>
      <w:r w:rsidR="008943E9">
        <w:rPr>
          <w:rFonts w:ascii="Times New Roman" w:hAnsi="Times New Roman"/>
          <w:bCs/>
        </w:rPr>
        <w:t>: (a)</w:t>
      </w:r>
      <w:r>
        <w:rPr>
          <w:rFonts w:ascii="Times New Roman" w:hAnsi="Times New Roman"/>
          <w:bCs/>
        </w:rPr>
        <w:t xml:space="preserve"> establish </w:t>
      </w:r>
      <w:r w:rsidR="00B546B8">
        <w:rPr>
          <w:rFonts w:ascii="Times New Roman" w:hAnsi="Times New Roman"/>
          <w:bCs/>
        </w:rPr>
        <w:t xml:space="preserve">and maintain </w:t>
      </w:r>
      <w:r>
        <w:rPr>
          <w:rFonts w:ascii="Times New Roman" w:hAnsi="Times New Roman"/>
          <w:bCs/>
        </w:rPr>
        <w:t>a system of quality control that is designed to provide the audit organization with reasonable assurance that the organization and its personnel comply with professional standards and applicable legal and regulatory requirements</w:t>
      </w:r>
      <w:r w:rsidR="00B546B8">
        <w:rPr>
          <w:rFonts w:ascii="Times New Roman" w:hAnsi="Times New Roman"/>
          <w:bCs/>
        </w:rPr>
        <w:t xml:space="preserve">, and </w:t>
      </w:r>
      <w:r w:rsidR="008943E9">
        <w:rPr>
          <w:rFonts w:ascii="Times New Roman" w:hAnsi="Times New Roman"/>
          <w:bCs/>
        </w:rPr>
        <w:t xml:space="preserve">(b) </w:t>
      </w:r>
      <w:r w:rsidR="00B546B8">
        <w:rPr>
          <w:rFonts w:ascii="Times New Roman" w:hAnsi="Times New Roman"/>
          <w:bCs/>
        </w:rPr>
        <w:t>have an external peer review performed by reviewers independent o</w:t>
      </w:r>
      <w:r w:rsidR="00D26659">
        <w:rPr>
          <w:rFonts w:ascii="Times New Roman" w:hAnsi="Times New Roman"/>
          <w:bCs/>
        </w:rPr>
        <w:t>f</w:t>
      </w:r>
      <w:r w:rsidR="00B546B8">
        <w:rPr>
          <w:rFonts w:ascii="Times New Roman" w:hAnsi="Times New Roman"/>
          <w:bCs/>
        </w:rPr>
        <w:t xml:space="preserve"> the audit organization at least once every </w:t>
      </w:r>
      <w:r w:rsidR="008943E9">
        <w:rPr>
          <w:rFonts w:ascii="Times New Roman" w:hAnsi="Times New Roman"/>
          <w:bCs/>
        </w:rPr>
        <w:t>3</w:t>
      </w:r>
      <w:r w:rsidR="00B546B8">
        <w:rPr>
          <w:rFonts w:ascii="Times New Roman" w:hAnsi="Times New Roman"/>
          <w:bCs/>
        </w:rPr>
        <w:t xml:space="preserve"> years</w:t>
      </w:r>
      <w:r>
        <w:rPr>
          <w:rFonts w:ascii="Times New Roman" w:hAnsi="Times New Roman"/>
          <w:bCs/>
        </w:rPr>
        <w:t xml:space="preserve">.” </w:t>
      </w:r>
    </w:p>
    <w:p w:rsidR="000822B8" w:rsidRDefault="000822B8">
      <w:pPr>
        <w:widowControl/>
        <w:rPr>
          <w:rFonts w:ascii="Times New Roman" w:hAnsi="Times New Roman"/>
          <w:bCs/>
        </w:rPr>
      </w:pPr>
    </w:p>
    <w:p w:rsidR="00EA5226" w:rsidRPr="000B1467" w:rsidRDefault="00EA5226">
      <w:pPr>
        <w:widowControl/>
        <w:rPr>
          <w:rFonts w:ascii="Times New Roman" w:hAnsi="Times New Roman"/>
        </w:rPr>
      </w:pPr>
      <w:r>
        <w:rPr>
          <w:rFonts w:ascii="Times New Roman" w:hAnsi="Times New Roman"/>
          <w:bCs/>
        </w:rPr>
        <w:t>An audit organization’s system of quality control encompasses the organization’s leadership, emphasis on performing high</w:t>
      </w:r>
      <w:r>
        <w:rPr>
          <w:rFonts w:ascii="Times New Roman" w:hAnsi="Times New Roman"/>
          <w:bCs/>
        </w:rPr>
        <w:noBreakHyphen/>
        <w:t xml:space="preserve">quality work, and </w:t>
      </w:r>
      <w:r w:rsidR="008A3D29">
        <w:rPr>
          <w:rFonts w:ascii="Times New Roman" w:hAnsi="Times New Roman"/>
          <w:bCs/>
        </w:rPr>
        <w:t xml:space="preserve">its </w:t>
      </w:r>
      <w:r>
        <w:rPr>
          <w:rFonts w:ascii="Times New Roman" w:hAnsi="Times New Roman"/>
          <w:bCs/>
        </w:rPr>
        <w:t>policies and procedures designed to provide reasonable assurance of complying with professional standards and applicable legal and regulatory requirements</w:t>
      </w:r>
      <w:r w:rsidRPr="000B1467">
        <w:rPr>
          <w:rFonts w:ascii="Times New Roman" w:hAnsi="Times New Roman"/>
          <w:bCs/>
        </w:rPr>
        <w:t>.</w:t>
      </w:r>
      <w:r w:rsidRPr="000B1467">
        <w:rPr>
          <w:rFonts w:ascii="Times New Roman" w:hAnsi="Times New Roman"/>
          <w:bCs/>
          <w:color w:val="FF0000"/>
        </w:rPr>
        <w:t xml:space="preserve"> </w:t>
      </w:r>
      <w:r w:rsidR="00712654" w:rsidRPr="00712654">
        <w:rPr>
          <w:rFonts w:ascii="Times New Roman" w:hAnsi="Times New Roman"/>
        </w:rPr>
        <w:t>In answering these questions, it is important to describe any control procedures your organization has in place to ensure that activities stated in your policies are actually performed as intended</w:t>
      </w:r>
      <w:r w:rsidRPr="000B1467">
        <w:rPr>
          <w:rFonts w:ascii="Times New Roman" w:hAnsi="Times New Roman"/>
        </w:rPr>
        <w:t xml:space="preserve">.  </w:t>
      </w:r>
    </w:p>
    <w:p w:rsidR="00EA5226" w:rsidRDefault="00EA5226">
      <w:pPr>
        <w:widowControl/>
      </w:pPr>
    </w:p>
    <w:p w:rsidR="00EA5226" w:rsidRDefault="00EA5226">
      <w:pPr>
        <w:pStyle w:val="Heading6"/>
        <w:rPr>
          <w:rFonts w:cs="Arial"/>
          <w:bCs w:val="0"/>
          <w:color w:val="333399"/>
          <w:szCs w:val="24"/>
          <w:u w:val="none"/>
        </w:rPr>
      </w:pPr>
      <w:r>
        <w:rPr>
          <w:rFonts w:cs="Arial"/>
          <w:bCs w:val="0"/>
          <w:color w:val="333399"/>
          <w:szCs w:val="24"/>
          <w:u w:val="none"/>
        </w:rPr>
        <w:t xml:space="preserve">External Peer Review Team </w:t>
      </w:r>
      <w:r w:rsidR="000822B8">
        <w:rPr>
          <w:rFonts w:cs="Arial"/>
          <w:bCs w:val="0"/>
          <w:color w:val="333399"/>
          <w:szCs w:val="24"/>
          <w:u w:val="none"/>
        </w:rPr>
        <w:t>(Section 2)</w:t>
      </w:r>
    </w:p>
    <w:p w:rsidR="00EA5226" w:rsidRDefault="00EA5226">
      <w:pPr>
        <w:keepNext/>
        <w:widowControl/>
        <w:rPr>
          <w:rFonts w:ascii="Times New Roman" w:hAnsi="Times New Roman"/>
        </w:rPr>
      </w:pPr>
    </w:p>
    <w:p w:rsidR="00EA5226" w:rsidRDefault="00EA5226">
      <w:pPr>
        <w:pStyle w:val="Header"/>
        <w:widowControl/>
        <w:tabs>
          <w:tab w:val="clear" w:pos="4320"/>
          <w:tab w:val="clear" w:pos="8640"/>
        </w:tabs>
        <w:rPr>
          <w:rFonts w:ascii="Times New Roman" w:hAnsi="Times New Roman"/>
        </w:rPr>
      </w:pPr>
      <w:r>
        <w:rPr>
          <w:rFonts w:ascii="Times New Roman" w:hAnsi="Times New Roman"/>
        </w:rPr>
        <w:t xml:space="preserve">The policies and procedures obtained from or described by the </w:t>
      </w:r>
      <w:r w:rsidR="006008F4">
        <w:rPr>
          <w:rFonts w:ascii="Times New Roman" w:hAnsi="Times New Roman"/>
        </w:rPr>
        <w:t xml:space="preserve">reviewed </w:t>
      </w:r>
      <w:r>
        <w:rPr>
          <w:rFonts w:ascii="Times New Roman" w:hAnsi="Times New Roman"/>
        </w:rPr>
        <w:t xml:space="preserve">audit organization should be examined and evaluated. A conclusion should be reached regarding the adequacy of the policies and procedures in terms of whether they, if properly fulfilled, would provide reasonable assurance that GAGAS would be met. To facilitate the review, </w:t>
      </w:r>
      <w:r w:rsidR="008A3D29">
        <w:rPr>
          <w:rFonts w:ascii="Times New Roman" w:hAnsi="Times New Roman"/>
        </w:rPr>
        <w:t>references</w:t>
      </w:r>
      <w:r>
        <w:rPr>
          <w:rFonts w:ascii="Times New Roman" w:hAnsi="Times New Roman"/>
        </w:rPr>
        <w:t xml:space="preserve"> to the pertinent GAS </w:t>
      </w:r>
      <w:r w:rsidR="008A3D29">
        <w:rPr>
          <w:rFonts w:ascii="Times New Roman" w:hAnsi="Times New Roman"/>
        </w:rPr>
        <w:t>paragraphs</w:t>
      </w:r>
      <w:r>
        <w:rPr>
          <w:rFonts w:ascii="Times New Roman" w:hAnsi="Times New Roman"/>
        </w:rPr>
        <w:t xml:space="preserve"> are included; for additional information, the reviewer </w:t>
      </w:r>
      <w:r w:rsidR="008943E9">
        <w:rPr>
          <w:rFonts w:ascii="Times New Roman" w:hAnsi="Times New Roman"/>
        </w:rPr>
        <w:t xml:space="preserve">should </w:t>
      </w:r>
      <w:r>
        <w:rPr>
          <w:rFonts w:ascii="Times New Roman" w:hAnsi="Times New Roman"/>
        </w:rPr>
        <w:t xml:space="preserve">refer directly to </w:t>
      </w:r>
      <w:r w:rsidR="008943E9">
        <w:rPr>
          <w:rFonts w:ascii="Times New Roman" w:hAnsi="Times New Roman"/>
        </w:rPr>
        <w:t>GAS</w:t>
      </w:r>
      <w:r>
        <w:rPr>
          <w:rFonts w:ascii="Times New Roman" w:hAnsi="Times New Roman"/>
        </w:rPr>
        <w:t xml:space="preserve">. Emphasis should be placed on the qualitative nature of the guidance and the adequacy of control measures that would foster such assurance. The policies and procedures that establish internal guidance and audit requirements </w:t>
      </w:r>
      <w:r>
        <w:rPr>
          <w:rFonts w:ascii="Times New Roman" w:hAnsi="Times New Roman"/>
        </w:rPr>
        <w:lastRenderedPageBreak/>
        <w:t xml:space="preserve">represent a key primary characteristic of the overall </w:t>
      </w:r>
      <w:r w:rsidR="001C049F">
        <w:rPr>
          <w:rFonts w:ascii="Times New Roman" w:hAnsi="Times New Roman"/>
        </w:rPr>
        <w:t xml:space="preserve">system of </w:t>
      </w:r>
      <w:r>
        <w:rPr>
          <w:rFonts w:ascii="Times New Roman" w:hAnsi="Times New Roman"/>
        </w:rPr>
        <w:t>quality control; accordingly, the level of assurance afforded needs to be assessed.</w:t>
      </w:r>
    </w:p>
    <w:p w:rsidR="00EA5226" w:rsidRDefault="00EA5226">
      <w:pPr>
        <w:pStyle w:val="Header"/>
        <w:widowControl/>
        <w:tabs>
          <w:tab w:val="clear" w:pos="4320"/>
          <w:tab w:val="clear" w:pos="8640"/>
        </w:tabs>
        <w:rPr>
          <w:rFonts w:ascii="Times New Roman" w:hAnsi="Times New Roman"/>
        </w:rPr>
      </w:pPr>
    </w:p>
    <w:p w:rsidR="00EA5226" w:rsidRDefault="00EA5226">
      <w:pPr>
        <w:pStyle w:val="Header"/>
        <w:widowControl/>
        <w:tabs>
          <w:tab w:val="clear" w:pos="4320"/>
          <w:tab w:val="clear" w:pos="8640"/>
        </w:tabs>
        <w:rPr>
          <w:rFonts w:ascii="Times New Roman" w:hAnsi="Times New Roman"/>
        </w:rPr>
      </w:pPr>
      <w:r>
        <w:rPr>
          <w:rFonts w:ascii="Times New Roman" w:hAnsi="Times New Roman"/>
          <w:b/>
          <w:bCs/>
          <w:u w:val="single"/>
        </w:rPr>
        <w:t>Record in Section 2 of this Appendix the conclusion “Adequate” or “Inadequate” as designed.</w:t>
      </w:r>
      <w:r>
        <w:rPr>
          <w:rFonts w:ascii="Times New Roman" w:hAnsi="Times New Roman"/>
        </w:rPr>
        <w:t xml:space="preserve"> A cross-reference to a narrative explanation supporting the determination should also be recorded. If the policies and procedures were found to be inadequate as prescribed, </w:t>
      </w:r>
      <w:r w:rsidR="008210CD">
        <w:rPr>
          <w:rFonts w:ascii="Times New Roman" w:hAnsi="Times New Roman"/>
        </w:rPr>
        <w:t>ask</w:t>
      </w:r>
      <w:r>
        <w:rPr>
          <w:rFonts w:ascii="Times New Roman" w:hAnsi="Times New Roman"/>
        </w:rPr>
        <w:t xml:space="preserve"> management as to how the standards were met. Regardless of whether policies and procedures are adequate, the reviewer should test compliance with standards using the checklists </w:t>
      </w:r>
      <w:r w:rsidR="008210CD">
        <w:rPr>
          <w:rFonts w:ascii="Times New Roman" w:hAnsi="Times New Roman"/>
        </w:rPr>
        <w:t>in</w:t>
      </w:r>
      <w:r w:rsidR="003E117D">
        <w:rPr>
          <w:rFonts w:ascii="Times New Roman" w:hAnsi="Times New Roman"/>
        </w:rPr>
        <w:t xml:space="preserve"> a</w:t>
      </w:r>
      <w:r>
        <w:rPr>
          <w:rFonts w:ascii="Times New Roman" w:hAnsi="Times New Roman"/>
        </w:rPr>
        <w:t>ppendices B</w:t>
      </w:r>
      <w:r w:rsidR="00C45348">
        <w:rPr>
          <w:rFonts w:ascii="Times New Roman" w:hAnsi="Times New Roman"/>
        </w:rPr>
        <w:t xml:space="preserve"> t</w:t>
      </w:r>
      <w:r w:rsidR="00B957D9">
        <w:rPr>
          <w:rFonts w:ascii="Times New Roman" w:hAnsi="Times New Roman"/>
        </w:rPr>
        <w:t>hr</w:t>
      </w:r>
      <w:r w:rsidR="00C45348">
        <w:rPr>
          <w:rFonts w:ascii="Times New Roman" w:hAnsi="Times New Roman"/>
        </w:rPr>
        <w:t>o</w:t>
      </w:r>
      <w:r w:rsidR="00B957D9">
        <w:rPr>
          <w:rFonts w:ascii="Times New Roman" w:hAnsi="Times New Roman"/>
        </w:rPr>
        <w:t>ugh</w:t>
      </w:r>
      <w:r w:rsidR="00C45348">
        <w:rPr>
          <w:rFonts w:ascii="Times New Roman" w:hAnsi="Times New Roman"/>
        </w:rPr>
        <w:t xml:space="preserve"> </w:t>
      </w:r>
      <w:r w:rsidR="00D82FEC">
        <w:rPr>
          <w:rFonts w:ascii="Times New Roman" w:hAnsi="Times New Roman"/>
        </w:rPr>
        <w:t>E</w:t>
      </w:r>
      <w:r>
        <w:rPr>
          <w:rFonts w:ascii="Times New Roman" w:hAnsi="Times New Roman"/>
        </w:rPr>
        <w:t>. It is important to note, however, that GAGAS represents the overarching criteria. If, for example, the reviewed organization’s policies and procedures encompass more extensive requirements than those prescribed in GAGAS</w:t>
      </w:r>
      <w:r w:rsidR="008A3D29">
        <w:rPr>
          <w:rFonts w:ascii="Times New Roman" w:hAnsi="Times New Roman"/>
        </w:rPr>
        <w:t>,</w:t>
      </w:r>
      <w:r>
        <w:rPr>
          <w:rFonts w:ascii="Times New Roman" w:hAnsi="Times New Roman"/>
        </w:rPr>
        <w:t xml:space="preserve"> </w:t>
      </w:r>
      <w:r w:rsidR="008A3D29">
        <w:rPr>
          <w:rFonts w:ascii="Times New Roman" w:hAnsi="Times New Roman"/>
        </w:rPr>
        <w:t xml:space="preserve">a </w:t>
      </w:r>
      <w:r>
        <w:rPr>
          <w:rFonts w:ascii="Times New Roman" w:hAnsi="Times New Roman"/>
        </w:rPr>
        <w:t>lack of compliance with the</w:t>
      </w:r>
      <w:r w:rsidR="008A3D29">
        <w:rPr>
          <w:rFonts w:ascii="Times New Roman" w:hAnsi="Times New Roman"/>
        </w:rPr>
        <w:t xml:space="preserve"> audit organization’s policies and procedures</w:t>
      </w:r>
      <w:r>
        <w:rPr>
          <w:rFonts w:ascii="Times New Roman" w:hAnsi="Times New Roman"/>
        </w:rPr>
        <w:t xml:space="preserve"> would not constitute a deficiency or significant deficiency for the purposes of this review (</w:t>
      </w:r>
      <w:r w:rsidR="008210CD">
        <w:rPr>
          <w:rFonts w:ascii="Times New Roman" w:hAnsi="Times New Roman"/>
        </w:rPr>
        <w:t>al</w:t>
      </w:r>
      <w:r>
        <w:rPr>
          <w:rFonts w:ascii="Times New Roman" w:hAnsi="Times New Roman"/>
        </w:rPr>
        <w:t xml:space="preserve">though it should be presented as a </w:t>
      </w:r>
      <w:r w:rsidR="008A3D29">
        <w:rPr>
          <w:rFonts w:ascii="Times New Roman" w:hAnsi="Times New Roman"/>
        </w:rPr>
        <w:t xml:space="preserve">separate written </w:t>
      </w:r>
      <w:r>
        <w:rPr>
          <w:rFonts w:ascii="Times New Roman" w:hAnsi="Times New Roman"/>
        </w:rPr>
        <w:t>finding</w:t>
      </w:r>
      <w:r w:rsidR="00AF5B9E">
        <w:rPr>
          <w:rFonts w:ascii="Times New Roman" w:hAnsi="Times New Roman"/>
        </w:rPr>
        <w:t xml:space="preserve"> in a letter of comment</w:t>
      </w:r>
      <w:r w:rsidR="008A3D29">
        <w:rPr>
          <w:rFonts w:ascii="Times New Roman" w:hAnsi="Times New Roman"/>
        </w:rPr>
        <w:t>,</w:t>
      </w:r>
      <w:r>
        <w:rPr>
          <w:rFonts w:ascii="Times New Roman" w:hAnsi="Times New Roman"/>
        </w:rPr>
        <w:t xml:space="preserve"> or orally conveyed to </w:t>
      </w:r>
      <w:r w:rsidR="00B37DC6">
        <w:rPr>
          <w:rFonts w:ascii="Times New Roman" w:hAnsi="Times New Roman"/>
        </w:rPr>
        <w:t xml:space="preserve">the reviewed </w:t>
      </w:r>
      <w:r w:rsidR="00F40C50">
        <w:rPr>
          <w:rFonts w:ascii="Times New Roman" w:hAnsi="Times New Roman"/>
        </w:rPr>
        <w:t xml:space="preserve">audit </w:t>
      </w:r>
      <w:r w:rsidR="00B37DC6">
        <w:rPr>
          <w:rFonts w:ascii="Times New Roman" w:hAnsi="Times New Roman"/>
        </w:rPr>
        <w:t>organization</w:t>
      </w:r>
      <w:r w:rsidR="00F40C50">
        <w:rPr>
          <w:rFonts w:ascii="Times New Roman" w:hAnsi="Times New Roman"/>
        </w:rPr>
        <w:t xml:space="preserve">’s </w:t>
      </w:r>
      <w:r>
        <w:rPr>
          <w:rFonts w:ascii="Times New Roman" w:hAnsi="Times New Roman"/>
        </w:rPr>
        <w:t>management, depending on the circumstances).</w:t>
      </w:r>
    </w:p>
    <w:p w:rsidR="00EA5226" w:rsidRDefault="00EA5226">
      <w:pPr>
        <w:pStyle w:val="Header"/>
        <w:widowControl/>
        <w:tabs>
          <w:tab w:val="clear" w:pos="4320"/>
          <w:tab w:val="clear" w:pos="8640"/>
        </w:tabs>
        <w:rPr>
          <w:rFonts w:ascii="Times New Roman" w:hAnsi="Times New Roman"/>
        </w:rPr>
      </w:pPr>
    </w:p>
    <w:p w:rsidR="00EA5226" w:rsidRDefault="00EA5226">
      <w:pPr>
        <w:pStyle w:val="Header"/>
        <w:widowControl/>
        <w:tabs>
          <w:tab w:val="clear" w:pos="4320"/>
          <w:tab w:val="clear" w:pos="8640"/>
        </w:tabs>
        <w:rPr>
          <w:rFonts w:ascii="Times New Roman" w:hAnsi="Times New Roman"/>
        </w:rPr>
      </w:pPr>
      <w:r>
        <w:rPr>
          <w:rFonts w:ascii="Times New Roman" w:hAnsi="Times New Roman"/>
        </w:rPr>
        <w:t xml:space="preserve">In addition, the absence of a particular policy does not, in and of itself, constitute a </w:t>
      </w:r>
      <w:r w:rsidR="00C45348">
        <w:rPr>
          <w:rFonts w:ascii="Times New Roman" w:hAnsi="Times New Roman"/>
        </w:rPr>
        <w:t>finding</w:t>
      </w:r>
      <w:r>
        <w:rPr>
          <w:rFonts w:ascii="Times New Roman" w:hAnsi="Times New Roman"/>
        </w:rPr>
        <w:t xml:space="preserve">, but should be taken into consideration in concluding as to the adequacy of the </w:t>
      </w:r>
      <w:r w:rsidR="001C049F">
        <w:rPr>
          <w:rFonts w:ascii="Times New Roman" w:hAnsi="Times New Roman"/>
        </w:rPr>
        <w:t xml:space="preserve">system of </w:t>
      </w:r>
      <w:r>
        <w:rPr>
          <w:rFonts w:ascii="Times New Roman" w:hAnsi="Times New Roman"/>
        </w:rPr>
        <w:t>quality control</w:t>
      </w:r>
      <w:r w:rsidR="001C049F">
        <w:rPr>
          <w:rFonts w:ascii="Times New Roman" w:hAnsi="Times New Roman"/>
        </w:rPr>
        <w:t xml:space="preserve"> </w:t>
      </w:r>
      <w:r>
        <w:rPr>
          <w:rFonts w:ascii="Times New Roman" w:hAnsi="Times New Roman"/>
        </w:rPr>
        <w:t>taken as a whole.</w:t>
      </w:r>
    </w:p>
    <w:p w:rsidR="00EA5226" w:rsidRDefault="00EA5226">
      <w:pPr>
        <w:pStyle w:val="Header"/>
        <w:widowControl/>
        <w:tabs>
          <w:tab w:val="clear" w:pos="4320"/>
          <w:tab w:val="clear" w:pos="8640"/>
        </w:tabs>
        <w:rPr>
          <w:rFonts w:ascii="Times New Roman" w:hAnsi="Times New Roman"/>
        </w:rPr>
      </w:pPr>
    </w:p>
    <w:p w:rsidR="0026623B" w:rsidRDefault="0026623B" w:rsidP="0026623B">
      <w:pPr>
        <w:pStyle w:val="Heading6"/>
        <w:rPr>
          <w:rFonts w:cs="Arial"/>
          <w:bCs w:val="0"/>
          <w:color w:val="333399"/>
          <w:szCs w:val="24"/>
          <w:u w:val="none"/>
        </w:rPr>
      </w:pPr>
      <w:r>
        <w:rPr>
          <w:rFonts w:cs="Arial"/>
          <w:bCs w:val="0"/>
          <w:color w:val="333399"/>
          <w:szCs w:val="24"/>
          <w:u w:val="none"/>
        </w:rPr>
        <w:t>Applicability of 2007 and 2011 GAS</w:t>
      </w:r>
    </w:p>
    <w:p w:rsidR="003E7E43" w:rsidRDefault="003E7E43">
      <w:pPr>
        <w:pStyle w:val="Header"/>
        <w:widowControl/>
        <w:tabs>
          <w:tab w:val="clear" w:pos="4320"/>
          <w:tab w:val="clear" w:pos="8640"/>
        </w:tabs>
        <w:rPr>
          <w:rFonts w:ascii="Times New Roman" w:hAnsi="Times New Roman"/>
        </w:rPr>
      </w:pPr>
    </w:p>
    <w:p w:rsidR="003E117D" w:rsidRDefault="003E117D">
      <w:pPr>
        <w:pStyle w:val="Header"/>
        <w:widowControl/>
        <w:tabs>
          <w:tab w:val="clear" w:pos="4320"/>
          <w:tab w:val="clear" w:pos="8640"/>
        </w:tabs>
        <w:rPr>
          <w:rFonts w:ascii="Times New Roman" w:hAnsi="Times New Roman"/>
        </w:rPr>
      </w:pPr>
      <w:r>
        <w:rPr>
          <w:rFonts w:ascii="Times New Roman" w:hAnsi="Times New Roman"/>
        </w:rPr>
        <w:t xml:space="preserve">Because the 2011 </w:t>
      </w:r>
      <w:r w:rsidR="002E30F3">
        <w:rPr>
          <w:rFonts w:ascii="Times New Roman" w:hAnsi="Times New Roman"/>
        </w:rPr>
        <w:t xml:space="preserve">GAS revision </w:t>
      </w:r>
      <w:r w:rsidR="00425E47">
        <w:rPr>
          <w:rFonts w:ascii="Times New Roman" w:hAnsi="Times New Roman"/>
        </w:rPr>
        <w:t xml:space="preserve">staggered the application to different types of </w:t>
      </w:r>
      <w:r w:rsidR="00B37DC6">
        <w:rPr>
          <w:rFonts w:ascii="Times New Roman" w:hAnsi="Times New Roman"/>
        </w:rPr>
        <w:t>engagements</w:t>
      </w:r>
      <w:r w:rsidR="00425E47">
        <w:rPr>
          <w:rFonts w:ascii="Times New Roman" w:hAnsi="Times New Roman"/>
        </w:rPr>
        <w:t xml:space="preserve">, it is important that the </w:t>
      </w:r>
      <w:r w:rsidR="008210CD">
        <w:rPr>
          <w:rFonts w:ascii="Times New Roman" w:hAnsi="Times New Roman"/>
        </w:rPr>
        <w:t xml:space="preserve">review </w:t>
      </w:r>
      <w:r w:rsidR="00425E47">
        <w:rPr>
          <w:rFonts w:ascii="Times New Roman" w:hAnsi="Times New Roman"/>
        </w:rPr>
        <w:t xml:space="preserve">team ensure that the corresponding checklists are used or </w:t>
      </w:r>
      <w:r w:rsidR="00AF5B9E">
        <w:rPr>
          <w:rFonts w:ascii="Times New Roman" w:hAnsi="Times New Roman"/>
        </w:rPr>
        <w:t>are modified</w:t>
      </w:r>
      <w:r w:rsidR="00425E47">
        <w:rPr>
          <w:rFonts w:ascii="Times New Roman" w:hAnsi="Times New Roman"/>
        </w:rPr>
        <w:t xml:space="preserve"> as necessary to meet the circumstances surrounding the </w:t>
      </w:r>
      <w:r w:rsidR="005036B7">
        <w:rPr>
          <w:rFonts w:ascii="Times New Roman" w:hAnsi="Times New Roman"/>
        </w:rPr>
        <w:t xml:space="preserve">sample </w:t>
      </w:r>
      <w:r w:rsidR="00B37DC6">
        <w:rPr>
          <w:rFonts w:ascii="Times New Roman" w:hAnsi="Times New Roman"/>
        </w:rPr>
        <w:t>engagements</w:t>
      </w:r>
      <w:r w:rsidR="005036B7">
        <w:rPr>
          <w:rFonts w:ascii="Times New Roman" w:hAnsi="Times New Roman"/>
        </w:rPr>
        <w:t xml:space="preserve"> selected in the peer review. The 2011 GAS applies to performance audits beginning on or after December 15, 2011, and </w:t>
      </w:r>
      <w:r>
        <w:rPr>
          <w:rFonts w:ascii="Times New Roman" w:hAnsi="Times New Roman"/>
        </w:rPr>
        <w:t xml:space="preserve">to financial audits and attestation engagements </w:t>
      </w:r>
      <w:r w:rsidR="008210CD">
        <w:rPr>
          <w:rFonts w:ascii="Times New Roman" w:hAnsi="Times New Roman"/>
        </w:rPr>
        <w:t>for</w:t>
      </w:r>
      <w:r w:rsidR="005036B7">
        <w:rPr>
          <w:rFonts w:ascii="Times New Roman" w:hAnsi="Times New Roman"/>
        </w:rPr>
        <w:t xml:space="preserve"> </w:t>
      </w:r>
      <w:r w:rsidR="00B0458D">
        <w:rPr>
          <w:rFonts w:ascii="Times New Roman" w:hAnsi="Times New Roman"/>
        </w:rPr>
        <w:t xml:space="preserve">periods </w:t>
      </w:r>
      <w:r w:rsidR="002E30F3">
        <w:rPr>
          <w:rFonts w:ascii="Times New Roman" w:hAnsi="Times New Roman"/>
        </w:rPr>
        <w:t>end</w:t>
      </w:r>
      <w:r w:rsidR="00B0458D">
        <w:rPr>
          <w:rFonts w:ascii="Times New Roman" w:hAnsi="Times New Roman"/>
        </w:rPr>
        <w:t xml:space="preserve">ing on or </w:t>
      </w:r>
      <w:r w:rsidR="002E30F3">
        <w:rPr>
          <w:rFonts w:ascii="Times New Roman" w:hAnsi="Times New Roman"/>
        </w:rPr>
        <w:t>after December 15, 2012</w:t>
      </w:r>
      <w:r w:rsidR="005036B7">
        <w:rPr>
          <w:rFonts w:ascii="Times New Roman" w:hAnsi="Times New Roman"/>
        </w:rPr>
        <w:t xml:space="preserve">. This version of appendix </w:t>
      </w:r>
      <w:proofErr w:type="gramStart"/>
      <w:r w:rsidR="005036B7">
        <w:rPr>
          <w:rFonts w:ascii="Times New Roman" w:hAnsi="Times New Roman"/>
        </w:rPr>
        <w:t>A</w:t>
      </w:r>
      <w:proofErr w:type="gramEnd"/>
      <w:r w:rsidR="005036B7">
        <w:rPr>
          <w:rFonts w:ascii="Times New Roman" w:hAnsi="Times New Roman"/>
        </w:rPr>
        <w:t xml:space="preserve"> covers </w:t>
      </w:r>
      <w:r w:rsidR="00693D93">
        <w:rPr>
          <w:rFonts w:ascii="Times New Roman" w:hAnsi="Times New Roman"/>
        </w:rPr>
        <w:t xml:space="preserve">the </w:t>
      </w:r>
      <w:r w:rsidR="005036B7">
        <w:rPr>
          <w:rFonts w:ascii="Times New Roman" w:hAnsi="Times New Roman"/>
        </w:rPr>
        <w:t>performance audits started on or after December</w:t>
      </w:r>
      <w:r w:rsidR="00693D93">
        <w:rPr>
          <w:rFonts w:ascii="Times New Roman" w:hAnsi="Times New Roman"/>
        </w:rPr>
        <w:t> </w:t>
      </w:r>
      <w:r w:rsidR="005036B7">
        <w:rPr>
          <w:rFonts w:ascii="Times New Roman" w:hAnsi="Times New Roman"/>
        </w:rPr>
        <w:t>15, 2011</w:t>
      </w:r>
      <w:r w:rsidR="000822B8">
        <w:rPr>
          <w:rFonts w:ascii="Times New Roman" w:hAnsi="Times New Roman"/>
        </w:rPr>
        <w:t>,</w:t>
      </w:r>
      <w:r w:rsidR="00B83A01">
        <w:rPr>
          <w:rFonts w:ascii="Times New Roman" w:hAnsi="Times New Roman"/>
        </w:rPr>
        <w:t xml:space="preserve"> and the related general standards under the 2011 GAS</w:t>
      </w:r>
      <w:r w:rsidR="005036B7">
        <w:rPr>
          <w:rFonts w:ascii="Times New Roman" w:hAnsi="Times New Roman"/>
        </w:rPr>
        <w:t xml:space="preserve">. </w:t>
      </w:r>
      <w:r w:rsidR="005C316C">
        <w:rPr>
          <w:rFonts w:ascii="Times New Roman" w:hAnsi="Times New Roman"/>
        </w:rPr>
        <w:t xml:space="preserve">This appendix does </w:t>
      </w:r>
      <w:r w:rsidR="00712654" w:rsidRPr="00712654">
        <w:rPr>
          <w:rFonts w:ascii="Times New Roman" w:hAnsi="Times New Roman"/>
          <w:u w:val="single"/>
        </w:rPr>
        <w:t>not</w:t>
      </w:r>
      <w:r w:rsidR="005C316C">
        <w:rPr>
          <w:rFonts w:ascii="Times New Roman" w:hAnsi="Times New Roman"/>
        </w:rPr>
        <w:t xml:space="preserve"> cover financial audits </w:t>
      </w:r>
      <w:r w:rsidR="000822B8">
        <w:rPr>
          <w:rFonts w:ascii="Times New Roman" w:hAnsi="Times New Roman"/>
        </w:rPr>
        <w:t>and</w:t>
      </w:r>
      <w:r w:rsidR="005C316C">
        <w:rPr>
          <w:rFonts w:ascii="Times New Roman" w:hAnsi="Times New Roman"/>
        </w:rPr>
        <w:t xml:space="preserve"> at</w:t>
      </w:r>
      <w:r w:rsidR="00D82FEC">
        <w:rPr>
          <w:rFonts w:ascii="Times New Roman" w:hAnsi="Times New Roman"/>
        </w:rPr>
        <w:t>te</w:t>
      </w:r>
      <w:r w:rsidR="005C316C">
        <w:rPr>
          <w:rFonts w:ascii="Times New Roman" w:hAnsi="Times New Roman"/>
        </w:rPr>
        <w:t>station engagements</w:t>
      </w:r>
      <w:r w:rsidR="003059CD">
        <w:rPr>
          <w:rFonts w:ascii="Times New Roman" w:hAnsi="Times New Roman"/>
        </w:rPr>
        <w:t xml:space="preserve"> under the 2011 GAS</w:t>
      </w:r>
      <w:r w:rsidR="005C316C">
        <w:rPr>
          <w:rFonts w:ascii="Times New Roman" w:hAnsi="Times New Roman"/>
        </w:rPr>
        <w:t xml:space="preserve">. </w:t>
      </w:r>
      <w:r w:rsidR="0081325F">
        <w:rPr>
          <w:rFonts w:ascii="Times New Roman" w:hAnsi="Times New Roman"/>
        </w:rPr>
        <w:t>The</w:t>
      </w:r>
      <w:r w:rsidR="00693D93">
        <w:rPr>
          <w:rFonts w:ascii="Times New Roman" w:hAnsi="Times New Roman"/>
        </w:rPr>
        <w:t xml:space="preserve"> </w:t>
      </w:r>
      <w:r w:rsidR="000822B8">
        <w:rPr>
          <w:rFonts w:ascii="Times New Roman" w:hAnsi="Times New Roman"/>
        </w:rPr>
        <w:t xml:space="preserve">questions for </w:t>
      </w:r>
      <w:r w:rsidR="00693D93">
        <w:rPr>
          <w:rFonts w:ascii="Times New Roman" w:hAnsi="Times New Roman"/>
        </w:rPr>
        <w:t>financial audit</w:t>
      </w:r>
      <w:r w:rsidR="0096031B">
        <w:rPr>
          <w:rFonts w:ascii="Times New Roman" w:hAnsi="Times New Roman"/>
        </w:rPr>
        <w:t>s</w:t>
      </w:r>
      <w:r w:rsidR="000822B8">
        <w:rPr>
          <w:rFonts w:ascii="Times New Roman" w:hAnsi="Times New Roman"/>
        </w:rPr>
        <w:t xml:space="preserve"> and</w:t>
      </w:r>
      <w:r w:rsidR="00693D93">
        <w:rPr>
          <w:rFonts w:ascii="Times New Roman" w:hAnsi="Times New Roman"/>
        </w:rPr>
        <w:t xml:space="preserve"> attestation engagement</w:t>
      </w:r>
      <w:r w:rsidR="000822B8">
        <w:rPr>
          <w:rFonts w:ascii="Times New Roman" w:hAnsi="Times New Roman"/>
        </w:rPr>
        <w:t xml:space="preserve">s </w:t>
      </w:r>
      <w:r w:rsidR="0081325F">
        <w:rPr>
          <w:rFonts w:ascii="Times New Roman" w:hAnsi="Times New Roman"/>
        </w:rPr>
        <w:t xml:space="preserve">in this appendix </w:t>
      </w:r>
      <w:r w:rsidR="00693D93">
        <w:rPr>
          <w:rFonts w:ascii="Times New Roman" w:hAnsi="Times New Roman"/>
        </w:rPr>
        <w:t xml:space="preserve">are based on the 2007 GAS. </w:t>
      </w:r>
      <w:r w:rsidR="005C316C">
        <w:rPr>
          <w:rFonts w:ascii="Times New Roman" w:hAnsi="Times New Roman"/>
        </w:rPr>
        <w:t>As a</w:t>
      </w:r>
      <w:r w:rsidR="00693D93">
        <w:rPr>
          <w:rFonts w:ascii="Times New Roman" w:hAnsi="Times New Roman"/>
        </w:rPr>
        <w:t>ppropriate</w:t>
      </w:r>
      <w:r w:rsidR="005C316C">
        <w:rPr>
          <w:rFonts w:ascii="Times New Roman" w:hAnsi="Times New Roman"/>
        </w:rPr>
        <w:t>, the peer re</w:t>
      </w:r>
      <w:r w:rsidR="00B0458D">
        <w:rPr>
          <w:rFonts w:ascii="Times New Roman" w:hAnsi="Times New Roman"/>
        </w:rPr>
        <w:t xml:space="preserve">view </w:t>
      </w:r>
      <w:r w:rsidR="008A3D29">
        <w:rPr>
          <w:rFonts w:ascii="Times New Roman" w:hAnsi="Times New Roman"/>
        </w:rPr>
        <w:t xml:space="preserve">team </w:t>
      </w:r>
      <w:r w:rsidR="005C316C">
        <w:rPr>
          <w:rFonts w:ascii="Times New Roman" w:hAnsi="Times New Roman"/>
        </w:rPr>
        <w:t xml:space="preserve">may modify the </w:t>
      </w:r>
      <w:r w:rsidR="008A3D29">
        <w:rPr>
          <w:rFonts w:ascii="Times New Roman" w:hAnsi="Times New Roman"/>
        </w:rPr>
        <w:t xml:space="preserve">checklists to </w:t>
      </w:r>
      <w:r w:rsidR="005C316C">
        <w:rPr>
          <w:rFonts w:ascii="Times New Roman" w:hAnsi="Times New Roman"/>
        </w:rPr>
        <w:t xml:space="preserve">fit the nature, extent, and circumstances surrounding </w:t>
      </w:r>
      <w:r w:rsidR="008A3D29">
        <w:rPr>
          <w:rFonts w:ascii="Times New Roman" w:hAnsi="Times New Roman"/>
        </w:rPr>
        <w:t>its review</w:t>
      </w:r>
      <w:r>
        <w:rPr>
          <w:rFonts w:ascii="Times New Roman" w:hAnsi="Times New Roman"/>
        </w:rPr>
        <w:t xml:space="preserve">. </w:t>
      </w:r>
    </w:p>
    <w:p w:rsidR="003E117D" w:rsidRDefault="003E117D">
      <w:pPr>
        <w:pStyle w:val="Header"/>
        <w:widowControl/>
        <w:tabs>
          <w:tab w:val="clear" w:pos="4320"/>
          <w:tab w:val="clear" w:pos="8640"/>
        </w:tabs>
        <w:rPr>
          <w:rFonts w:ascii="Times New Roman" w:hAnsi="Times New Roman"/>
        </w:rPr>
      </w:pPr>
    </w:p>
    <w:p w:rsidR="002D237A" w:rsidRDefault="002D237A">
      <w:pPr>
        <w:pStyle w:val="Header"/>
        <w:widowControl/>
        <w:tabs>
          <w:tab w:val="clear" w:pos="4320"/>
          <w:tab w:val="clear" w:pos="8640"/>
        </w:tabs>
        <w:rPr>
          <w:rFonts w:ascii="Times New Roman" w:hAnsi="Times New Roman"/>
        </w:rPr>
      </w:pPr>
    </w:p>
    <w:p w:rsidR="00EA5226" w:rsidRDefault="00EA5226">
      <w:pPr>
        <w:pStyle w:val="Header"/>
        <w:widowControl/>
        <w:tabs>
          <w:tab w:val="clear" w:pos="4320"/>
          <w:tab w:val="clear" w:pos="8640"/>
        </w:tabs>
        <w:rPr>
          <w:rFonts w:ascii="Times New Roman" w:hAnsi="Times New Roman"/>
        </w:rPr>
        <w:sectPr w:rsidR="00EA5226" w:rsidSect="003276CA">
          <w:headerReference w:type="even" r:id="rId15"/>
          <w:headerReference w:type="default" r:id="rId16"/>
          <w:footerReference w:type="default" r:id="rId17"/>
          <w:headerReference w:type="first" r:id="rId18"/>
          <w:pgSz w:w="12240" w:h="15840"/>
          <w:pgMar w:top="1440" w:right="1080" w:bottom="1440" w:left="1080" w:header="720" w:footer="720" w:gutter="0"/>
          <w:cols w:space="720"/>
          <w:docGrid w:linePitch="360"/>
        </w:sect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1"/>
        <w:gridCol w:w="4737"/>
        <w:gridCol w:w="4860"/>
      </w:tblGrid>
      <w:tr w:rsidR="00EA5226" w:rsidTr="002044FE">
        <w:trPr>
          <w:tblHeader/>
        </w:trPr>
        <w:tc>
          <w:tcPr>
            <w:tcW w:w="4911" w:type="dxa"/>
            <w:shd w:val="clear" w:color="auto" w:fill="CCCCCC"/>
          </w:tcPr>
          <w:p w:rsidR="00EA5226" w:rsidRDefault="00EA5226">
            <w:pPr>
              <w:widowControl/>
              <w:tabs>
                <w:tab w:val="left" w:pos="-720"/>
                <w:tab w:val="left" w:pos="0"/>
                <w:tab w:val="left" w:pos="360"/>
                <w:tab w:val="left" w:pos="900"/>
                <w:tab w:val="left" w:pos="1260"/>
                <w:tab w:val="left" w:pos="2880"/>
              </w:tabs>
              <w:spacing w:before="40" w:after="40"/>
              <w:jc w:val="center"/>
              <w:rPr>
                <w:rFonts w:ascii="Arial" w:hAnsi="Arial" w:cs="Arial"/>
                <w:b/>
                <w:color w:val="333399"/>
                <w:sz w:val="20"/>
              </w:rPr>
            </w:pPr>
          </w:p>
        </w:tc>
        <w:tc>
          <w:tcPr>
            <w:tcW w:w="4737" w:type="dxa"/>
            <w:shd w:val="clear" w:color="auto" w:fill="CCCCCC"/>
          </w:tcPr>
          <w:p w:rsidR="00EA5226" w:rsidRDefault="00EA5226">
            <w:pPr>
              <w:widowControl/>
              <w:tabs>
                <w:tab w:val="left" w:pos="-720"/>
                <w:tab w:val="left" w:pos="0"/>
                <w:tab w:val="left" w:pos="540"/>
                <w:tab w:val="left" w:pos="900"/>
                <w:tab w:val="left" w:pos="1260"/>
                <w:tab w:val="left" w:pos="2880"/>
              </w:tabs>
              <w:spacing w:before="40" w:after="40"/>
              <w:jc w:val="center"/>
              <w:rPr>
                <w:rFonts w:ascii="Arial" w:hAnsi="Arial" w:cs="Arial"/>
                <w:b/>
                <w:color w:val="333399"/>
                <w:sz w:val="20"/>
              </w:rPr>
            </w:pPr>
            <w:r>
              <w:rPr>
                <w:rFonts w:ascii="Arial" w:hAnsi="Arial" w:cs="Arial"/>
                <w:b/>
                <w:color w:val="333399"/>
                <w:sz w:val="20"/>
              </w:rPr>
              <w:t>Section 1 – Reviewed OIG Responses</w:t>
            </w:r>
          </w:p>
          <w:p w:rsidR="00EA5226" w:rsidRDefault="00EA5226">
            <w:pPr>
              <w:widowControl/>
              <w:tabs>
                <w:tab w:val="left" w:pos="-720"/>
                <w:tab w:val="left" w:pos="0"/>
                <w:tab w:val="left" w:pos="540"/>
                <w:tab w:val="left" w:pos="900"/>
                <w:tab w:val="left" w:pos="1260"/>
                <w:tab w:val="left" w:pos="2880"/>
              </w:tabs>
              <w:spacing w:before="40" w:after="40"/>
              <w:jc w:val="center"/>
              <w:rPr>
                <w:rFonts w:ascii="Arial" w:hAnsi="Arial" w:cs="Arial"/>
                <w:b/>
                <w:color w:val="333399"/>
                <w:sz w:val="20"/>
              </w:rPr>
            </w:pPr>
            <w:r>
              <w:rPr>
                <w:rFonts w:ascii="Arial" w:hAnsi="Arial" w:cs="Arial"/>
                <w:b/>
                <w:color w:val="333399"/>
                <w:sz w:val="20"/>
              </w:rPr>
              <w:t>and References</w:t>
            </w:r>
          </w:p>
        </w:tc>
        <w:tc>
          <w:tcPr>
            <w:tcW w:w="4860" w:type="dxa"/>
            <w:shd w:val="clear" w:color="auto" w:fill="CCCCCC"/>
          </w:tcPr>
          <w:p w:rsidR="00EA5226" w:rsidRDefault="00EA5226">
            <w:pPr>
              <w:pStyle w:val="Header"/>
              <w:widowControl/>
              <w:tabs>
                <w:tab w:val="clear" w:pos="4320"/>
                <w:tab w:val="clear" w:pos="8640"/>
              </w:tabs>
              <w:spacing w:before="40" w:after="40"/>
              <w:jc w:val="center"/>
              <w:rPr>
                <w:rFonts w:ascii="Arial" w:hAnsi="Arial" w:cs="Arial"/>
                <w:b/>
                <w:color w:val="333399"/>
                <w:sz w:val="20"/>
              </w:rPr>
            </w:pPr>
            <w:r>
              <w:rPr>
                <w:rFonts w:ascii="Arial" w:hAnsi="Arial" w:cs="Arial"/>
                <w:b/>
                <w:color w:val="333399"/>
                <w:sz w:val="20"/>
              </w:rPr>
              <w:t>Section 2 – Peer Review Team Comments</w:t>
            </w:r>
          </w:p>
          <w:p w:rsidR="00EA5226" w:rsidRDefault="00EA5226">
            <w:pPr>
              <w:pStyle w:val="Header"/>
              <w:widowControl/>
              <w:tabs>
                <w:tab w:val="clear" w:pos="4320"/>
                <w:tab w:val="clear" w:pos="8640"/>
              </w:tabs>
              <w:spacing w:before="40" w:after="40"/>
              <w:jc w:val="center"/>
              <w:rPr>
                <w:rFonts w:ascii="Arial" w:hAnsi="Arial" w:cs="Arial"/>
                <w:b/>
                <w:color w:val="333399"/>
                <w:sz w:val="20"/>
              </w:rPr>
            </w:pPr>
            <w:r>
              <w:rPr>
                <w:rFonts w:ascii="Arial" w:hAnsi="Arial" w:cs="Arial"/>
                <w:b/>
                <w:color w:val="333399"/>
                <w:sz w:val="20"/>
              </w:rPr>
              <w:t>and Conclusions</w:t>
            </w:r>
          </w:p>
        </w:tc>
      </w:tr>
      <w:tr w:rsidR="00EA5226" w:rsidRPr="00D6213B" w:rsidTr="002044FE">
        <w:tc>
          <w:tcPr>
            <w:tcW w:w="14508" w:type="dxa"/>
            <w:gridSpan w:val="3"/>
          </w:tcPr>
          <w:p w:rsidR="00EA5226" w:rsidRPr="00D6213B" w:rsidRDefault="00EA5226" w:rsidP="001371A5">
            <w:pPr>
              <w:pStyle w:val="Header"/>
              <w:widowControl/>
              <w:tabs>
                <w:tab w:val="clear" w:pos="4320"/>
                <w:tab w:val="clear" w:pos="8640"/>
              </w:tabs>
              <w:spacing w:before="60" w:after="60"/>
              <w:ind w:left="540" w:hanging="540"/>
              <w:rPr>
                <w:rFonts w:ascii="Arial" w:hAnsi="Arial" w:cs="Arial"/>
                <w:color w:val="333399"/>
                <w:sz w:val="22"/>
                <w:szCs w:val="22"/>
              </w:rPr>
            </w:pPr>
            <w:r w:rsidRPr="00D6213B">
              <w:rPr>
                <w:rFonts w:ascii="Arial" w:hAnsi="Arial" w:cs="Arial"/>
                <w:b/>
                <w:color w:val="333399"/>
                <w:sz w:val="22"/>
                <w:szCs w:val="22"/>
              </w:rPr>
              <w:t>1.</w:t>
            </w:r>
            <w:r w:rsidRPr="00D6213B">
              <w:rPr>
                <w:rFonts w:ascii="Arial" w:hAnsi="Arial" w:cs="Arial"/>
                <w:b/>
                <w:color w:val="333399"/>
                <w:sz w:val="22"/>
                <w:szCs w:val="22"/>
              </w:rPr>
              <w:tab/>
              <w:t>INDEPENDENCE</w:t>
            </w:r>
            <w:r w:rsidR="0020635B" w:rsidRPr="00D6213B">
              <w:rPr>
                <w:rFonts w:ascii="Arial" w:hAnsi="Arial" w:cs="Arial"/>
                <w:b/>
                <w:color w:val="333399"/>
                <w:sz w:val="22"/>
                <w:szCs w:val="22"/>
              </w:rPr>
              <w:t xml:space="preserve"> </w:t>
            </w:r>
          </w:p>
        </w:tc>
      </w:tr>
      <w:tr w:rsidR="00634515" w:rsidRPr="00D6213B" w:rsidTr="00977B99">
        <w:tc>
          <w:tcPr>
            <w:tcW w:w="14508" w:type="dxa"/>
            <w:gridSpan w:val="3"/>
          </w:tcPr>
          <w:p w:rsidR="000822B8" w:rsidRPr="007B74A3" w:rsidRDefault="00E24D54">
            <w:pPr>
              <w:widowControl/>
              <w:tabs>
                <w:tab w:val="left" w:pos="-1080"/>
              </w:tabs>
              <w:spacing w:before="80" w:after="80"/>
              <w:rPr>
                <w:rFonts w:ascii="Times New Roman" w:hAnsi="Times New Roman"/>
                <w:b/>
                <w:color w:val="333399"/>
                <w:sz w:val="22"/>
                <w:szCs w:val="22"/>
              </w:rPr>
            </w:pPr>
            <w:r w:rsidRPr="00D6213B">
              <w:rPr>
                <w:rFonts w:ascii="Times New Roman" w:hAnsi="Times New Roman"/>
                <w:b/>
                <w:color w:val="333399"/>
                <w:sz w:val="22"/>
                <w:szCs w:val="22"/>
              </w:rPr>
              <w:t xml:space="preserve">2011 GAS – The following questions are based on the 2011 GAS and </w:t>
            </w:r>
            <w:r w:rsidRPr="007B74A3">
              <w:rPr>
                <w:rFonts w:ascii="Times New Roman" w:hAnsi="Times New Roman"/>
                <w:b/>
                <w:color w:val="333399"/>
                <w:sz w:val="22"/>
                <w:szCs w:val="22"/>
              </w:rPr>
              <w:t>should be used for performance audits started on or after December 15, 2011.</w:t>
            </w:r>
          </w:p>
        </w:tc>
      </w:tr>
      <w:tr w:rsidR="00EA5226" w:rsidTr="00977B99">
        <w:tc>
          <w:tcPr>
            <w:tcW w:w="4911" w:type="dxa"/>
          </w:tcPr>
          <w:p w:rsidR="000822B8" w:rsidRDefault="00E24D54">
            <w:pPr>
              <w:pStyle w:val="ListParagraph"/>
              <w:widowControl/>
              <w:numPr>
                <w:ilvl w:val="0"/>
                <w:numId w:val="44"/>
              </w:numPr>
              <w:tabs>
                <w:tab w:val="left" w:pos="-1080"/>
              </w:tabs>
              <w:spacing w:before="80" w:after="120"/>
              <w:ind w:left="547" w:hanging="547"/>
              <w:rPr>
                <w:rFonts w:ascii="Times New Roman" w:hAnsi="Times New Roman"/>
                <w:sz w:val="22"/>
                <w:szCs w:val="22"/>
              </w:rPr>
            </w:pPr>
            <w:r w:rsidRPr="00E24D54">
              <w:rPr>
                <w:rFonts w:ascii="Times New Roman" w:hAnsi="Times New Roman"/>
                <w:sz w:val="22"/>
                <w:szCs w:val="22"/>
              </w:rPr>
              <w:t xml:space="preserve">What are your policies and procedures related to the audit organization, the audits, and the individual auditors to: </w:t>
            </w:r>
          </w:p>
          <w:p w:rsidR="000822B8" w:rsidRDefault="00A6309F">
            <w:pPr>
              <w:keepNext/>
              <w:keepLines/>
              <w:widowControl/>
              <w:numPr>
                <w:ilvl w:val="0"/>
                <w:numId w:val="32"/>
              </w:numPr>
              <w:tabs>
                <w:tab w:val="left" w:pos="-1080"/>
              </w:tabs>
              <w:spacing w:after="120"/>
              <w:ind w:left="907"/>
              <w:rPr>
                <w:rFonts w:ascii="Times New Roman" w:hAnsi="Times New Roman"/>
                <w:sz w:val="22"/>
                <w:szCs w:val="22"/>
              </w:rPr>
            </w:pPr>
            <w:r w:rsidRPr="00712654">
              <w:rPr>
                <w:rFonts w:ascii="Times New Roman" w:hAnsi="Times New Roman"/>
                <w:sz w:val="22"/>
                <w:szCs w:val="22"/>
              </w:rPr>
              <w:t>Stress the importance of independence in mind and in appearance</w:t>
            </w:r>
            <w:r>
              <w:rPr>
                <w:rFonts w:ascii="Times New Roman" w:hAnsi="Times New Roman"/>
                <w:sz w:val="22"/>
                <w:szCs w:val="22"/>
              </w:rPr>
              <w:t xml:space="preserve"> during </w:t>
            </w:r>
            <w:r w:rsidR="00FD486D">
              <w:rPr>
                <w:rFonts w:ascii="Times New Roman" w:hAnsi="Times New Roman"/>
                <w:sz w:val="22"/>
                <w:szCs w:val="22"/>
              </w:rPr>
              <w:t xml:space="preserve">the </w:t>
            </w:r>
            <w:r>
              <w:rPr>
                <w:rFonts w:ascii="Times New Roman" w:hAnsi="Times New Roman"/>
                <w:sz w:val="22"/>
                <w:szCs w:val="22"/>
              </w:rPr>
              <w:t>time period covered by the subject matter or during the engagement period</w:t>
            </w:r>
            <w:r w:rsidRPr="00712654">
              <w:rPr>
                <w:rFonts w:ascii="Times New Roman" w:hAnsi="Times New Roman"/>
                <w:sz w:val="22"/>
                <w:szCs w:val="22"/>
              </w:rPr>
              <w:t>?  (</w:t>
            </w:r>
            <w:r w:rsidR="00DF4876">
              <w:rPr>
                <w:rFonts w:ascii="Times New Roman" w:hAnsi="Times New Roman"/>
                <w:sz w:val="22"/>
                <w:szCs w:val="22"/>
              </w:rPr>
              <w:t xml:space="preserve">2011 </w:t>
            </w:r>
            <w:r w:rsidRPr="00712654">
              <w:rPr>
                <w:rFonts w:ascii="Times New Roman" w:hAnsi="Times New Roman"/>
                <w:sz w:val="22"/>
                <w:szCs w:val="22"/>
              </w:rPr>
              <w:t>GAS</w:t>
            </w:r>
            <w:r>
              <w:rPr>
                <w:rFonts w:ascii="Times New Roman" w:hAnsi="Times New Roman"/>
                <w:sz w:val="22"/>
                <w:szCs w:val="22"/>
              </w:rPr>
              <w:t>,</w:t>
            </w:r>
            <w:r w:rsidRPr="00712654">
              <w:rPr>
                <w:rFonts w:ascii="Times New Roman" w:hAnsi="Times New Roman"/>
                <w:sz w:val="22"/>
                <w:szCs w:val="22"/>
              </w:rPr>
              <w:t xml:space="preserve"> 3.02, 3.03, 3.05)</w:t>
            </w:r>
          </w:p>
          <w:p w:rsidR="000822B8" w:rsidRDefault="00712654">
            <w:pPr>
              <w:widowControl/>
              <w:numPr>
                <w:ilvl w:val="0"/>
                <w:numId w:val="32"/>
              </w:numPr>
              <w:tabs>
                <w:tab w:val="left" w:pos="-1080"/>
              </w:tabs>
              <w:spacing w:after="120"/>
              <w:ind w:left="907"/>
              <w:rPr>
                <w:rFonts w:ascii="Times New Roman" w:hAnsi="Times New Roman"/>
                <w:sz w:val="22"/>
                <w:szCs w:val="22"/>
              </w:rPr>
            </w:pPr>
            <w:r w:rsidRPr="00712654">
              <w:rPr>
                <w:rFonts w:ascii="Times New Roman" w:hAnsi="Times New Roman"/>
                <w:sz w:val="22"/>
                <w:szCs w:val="22"/>
              </w:rPr>
              <w:t>Identify threats to independence? (</w:t>
            </w:r>
            <w:r w:rsidR="00DF4876">
              <w:rPr>
                <w:rFonts w:ascii="Times New Roman" w:hAnsi="Times New Roman"/>
                <w:sz w:val="22"/>
                <w:szCs w:val="22"/>
              </w:rPr>
              <w:t xml:space="preserve">2011 </w:t>
            </w:r>
            <w:r w:rsidRPr="00712654">
              <w:rPr>
                <w:rFonts w:ascii="Times New Roman" w:hAnsi="Times New Roman"/>
                <w:sz w:val="22"/>
                <w:szCs w:val="22"/>
              </w:rPr>
              <w:t>GAS, 3.08a)</w:t>
            </w:r>
          </w:p>
          <w:p w:rsidR="000822B8" w:rsidRDefault="00712654">
            <w:pPr>
              <w:widowControl/>
              <w:numPr>
                <w:ilvl w:val="0"/>
                <w:numId w:val="32"/>
              </w:numPr>
              <w:tabs>
                <w:tab w:val="left" w:pos="-1080"/>
              </w:tabs>
              <w:spacing w:after="120"/>
              <w:ind w:left="907"/>
              <w:rPr>
                <w:rFonts w:ascii="Times New Roman" w:hAnsi="Times New Roman"/>
                <w:sz w:val="22"/>
                <w:szCs w:val="22"/>
              </w:rPr>
            </w:pPr>
            <w:r w:rsidRPr="00712654">
              <w:rPr>
                <w:rFonts w:ascii="Times New Roman" w:hAnsi="Times New Roman"/>
                <w:sz w:val="22"/>
                <w:szCs w:val="22"/>
              </w:rPr>
              <w:t>Evaluate the significance of the threats identified, both individually and in the aggregate? (</w:t>
            </w:r>
            <w:r w:rsidR="00DF4876">
              <w:rPr>
                <w:rFonts w:ascii="Times New Roman" w:hAnsi="Times New Roman"/>
                <w:sz w:val="22"/>
                <w:szCs w:val="22"/>
              </w:rPr>
              <w:t xml:space="preserve">2011 </w:t>
            </w:r>
            <w:r w:rsidRPr="00712654">
              <w:rPr>
                <w:rFonts w:ascii="Times New Roman" w:hAnsi="Times New Roman"/>
                <w:sz w:val="22"/>
                <w:szCs w:val="22"/>
              </w:rPr>
              <w:t>GAS, 3.08b, 3.20-3.22)</w:t>
            </w:r>
          </w:p>
          <w:p w:rsidR="000822B8" w:rsidRDefault="00712654">
            <w:pPr>
              <w:widowControl/>
              <w:numPr>
                <w:ilvl w:val="0"/>
                <w:numId w:val="32"/>
              </w:numPr>
              <w:tabs>
                <w:tab w:val="left" w:pos="-1080"/>
              </w:tabs>
              <w:spacing w:after="120"/>
              <w:ind w:left="907"/>
              <w:rPr>
                <w:rFonts w:ascii="Times New Roman" w:hAnsi="Times New Roman"/>
                <w:sz w:val="22"/>
                <w:szCs w:val="22"/>
              </w:rPr>
            </w:pPr>
            <w:r w:rsidRPr="00712654">
              <w:rPr>
                <w:rFonts w:ascii="Times New Roman" w:hAnsi="Times New Roman"/>
                <w:sz w:val="22"/>
                <w:szCs w:val="22"/>
              </w:rPr>
              <w:t>Apply safeguards as necessary to eliminate the threats or reduce them to an acceptable level? (</w:t>
            </w:r>
            <w:r w:rsidR="00DF4876">
              <w:rPr>
                <w:rFonts w:ascii="Times New Roman" w:hAnsi="Times New Roman"/>
                <w:sz w:val="22"/>
                <w:szCs w:val="22"/>
              </w:rPr>
              <w:t xml:space="preserve">2011 </w:t>
            </w:r>
            <w:r w:rsidRPr="00712654">
              <w:rPr>
                <w:rFonts w:ascii="Times New Roman" w:hAnsi="Times New Roman"/>
                <w:sz w:val="22"/>
                <w:szCs w:val="22"/>
              </w:rPr>
              <w:t>GAS, 3.08c, 3.23)</w:t>
            </w:r>
          </w:p>
          <w:p w:rsidR="000822B8" w:rsidRDefault="00A6309F">
            <w:pPr>
              <w:widowControl/>
              <w:numPr>
                <w:ilvl w:val="0"/>
                <w:numId w:val="32"/>
              </w:numPr>
              <w:tabs>
                <w:tab w:val="left" w:pos="-1080"/>
              </w:tabs>
              <w:spacing w:after="120"/>
              <w:ind w:left="907"/>
              <w:rPr>
                <w:rFonts w:ascii="Times New Roman" w:hAnsi="Times New Roman"/>
                <w:sz w:val="22"/>
                <w:szCs w:val="22"/>
              </w:rPr>
            </w:pPr>
            <w:r w:rsidRPr="00712654">
              <w:rPr>
                <w:rFonts w:ascii="Times New Roman" w:hAnsi="Times New Roman"/>
                <w:sz w:val="22"/>
                <w:szCs w:val="22"/>
              </w:rPr>
              <w:t xml:space="preserve">Document the safeguards applied to </w:t>
            </w:r>
            <w:r>
              <w:rPr>
                <w:rFonts w:ascii="Times New Roman" w:hAnsi="Times New Roman"/>
                <w:sz w:val="22"/>
                <w:szCs w:val="22"/>
              </w:rPr>
              <w:t xml:space="preserve">the </w:t>
            </w:r>
            <w:r w:rsidRPr="00712654">
              <w:rPr>
                <w:rFonts w:ascii="Times New Roman" w:hAnsi="Times New Roman"/>
                <w:sz w:val="22"/>
                <w:szCs w:val="22"/>
              </w:rPr>
              <w:t>identified potential threats to independence? (</w:t>
            </w:r>
            <w:r w:rsidR="00DF4876">
              <w:rPr>
                <w:rFonts w:ascii="Times New Roman" w:hAnsi="Times New Roman"/>
                <w:sz w:val="22"/>
                <w:szCs w:val="22"/>
              </w:rPr>
              <w:t xml:space="preserve">2011 </w:t>
            </w:r>
            <w:r w:rsidRPr="00712654">
              <w:rPr>
                <w:rFonts w:ascii="Times New Roman" w:hAnsi="Times New Roman"/>
                <w:sz w:val="22"/>
                <w:szCs w:val="22"/>
              </w:rPr>
              <w:t>GAS</w:t>
            </w:r>
            <w:r>
              <w:rPr>
                <w:rFonts w:ascii="Times New Roman" w:hAnsi="Times New Roman"/>
                <w:sz w:val="22"/>
                <w:szCs w:val="22"/>
              </w:rPr>
              <w:t>,</w:t>
            </w:r>
            <w:r w:rsidRPr="00712654">
              <w:rPr>
                <w:rFonts w:ascii="Times New Roman" w:hAnsi="Times New Roman"/>
                <w:sz w:val="22"/>
                <w:szCs w:val="22"/>
              </w:rPr>
              <w:t xml:space="preserve"> 3.24)</w:t>
            </w:r>
          </w:p>
          <w:p w:rsidR="000822B8" w:rsidRDefault="00712654">
            <w:pPr>
              <w:widowControl/>
              <w:numPr>
                <w:ilvl w:val="0"/>
                <w:numId w:val="32"/>
              </w:numPr>
              <w:tabs>
                <w:tab w:val="left" w:pos="-1080"/>
              </w:tabs>
              <w:spacing w:after="120"/>
              <w:ind w:left="907"/>
              <w:rPr>
                <w:rFonts w:ascii="Times New Roman" w:hAnsi="Times New Roman"/>
                <w:sz w:val="22"/>
                <w:szCs w:val="22"/>
              </w:rPr>
            </w:pPr>
            <w:r w:rsidRPr="00712654">
              <w:rPr>
                <w:rFonts w:ascii="Times New Roman" w:hAnsi="Times New Roman"/>
                <w:sz w:val="22"/>
                <w:szCs w:val="22"/>
              </w:rPr>
              <w:t xml:space="preserve">Decline work because </w:t>
            </w:r>
            <w:r w:rsidR="00166208">
              <w:rPr>
                <w:rFonts w:ascii="Times New Roman" w:hAnsi="Times New Roman"/>
                <w:sz w:val="22"/>
                <w:szCs w:val="22"/>
              </w:rPr>
              <w:t xml:space="preserve">a </w:t>
            </w:r>
            <w:r w:rsidRPr="00712654">
              <w:rPr>
                <w:rFonts w:ascii="Times New Roman" w:hAnsi="Times New Roman"/>
                <w:sz w:val="22"/>
                <w:szCs w:val="22"/>
              </w:rPr>
              <w:t>significant threat to independence exists and safeguards cannot reduce or eliminate threats? (</w:t>
            </w:r>
            <w:r w:rsidR="00DF4876">
              <w:rPr>
                <w:rFonts w:ascii="Times New Roman" w:hAnsi="Times New Roman"/>
                <w:sz w:val="22"/>
                <w:szCs w:val="22"/>
              </w:rPr>
              <w:t xml:space="preserve">2011 </w:t>
            </w:r>
            <w:r w:rsidRPr="00712654">
              <w:rPr>
                <w:rFonts w:ascii="Times New Roman" w:hAnsi="Times New Roman"/>
                <w:sz w:val="22"/>
                <w:szCs w:val="22"/>
              </w:rPr>
              <w:t>GAS</w:t>
            </w:r>
            <w:r w:rsidR="007A0998">
              <w:rPr>
                <w:rFonts w:ascii="Times New Roman" w:hAnsi="Times New Roman"/>
                <w:sz w:val="22"/>
                <w:szCs w:val="22"/>
              </w:rPr>
              <w:t>,</w:t>
            </w:r>
            <w:r w:rsidRPr="00712654">
              <w:rPr>
                <w:rFonts w:ascii="Times New Roman" w:hAnsi="Times New Roman"/>
                <w:sz w:val="22"/>
                <w:szCs w:val="22"/>
              </w:rPr>
              <w:t xml:space="preserve"> 3.25)</w:t>
            </w:r>
          </w:p>
          <w:p w:rsidR="000822B8" w:rsidRDefault="00712654">
            <w:pPr>
              <w:widowControl/>
              <w:numPr>
                <w:ilvl w:val="0"/>
                <w:numId w:val="32"/>
              </w:numPr>
              <w:tabs>
                <w:tab w:val="left" w:pos="-1080"/>
              </w:tabs>
              <w:spacing w:after="120"/>
              <w:ind w:left="907"/>
              <w:rPr>
                <w:rFonts w:ascii="Times New Roman" w:hAnsi="Times New Roman"/>
                <w:snapToGrid/>
                <w:sz w:val="18"/>
                <w:szCs w:val="18"/>
              </w:rPr>
            </w:pPr>
            <w:r w:rsidRPr="00712654">
              <w:rPr>
                <w:rFonts w:ascii="Times New Roman" w:hAnsi="Times New Roman"/>
                <w:sz w:val="22"/>
                <w:szCs w:val="22"/>
              </w:rPr>
              <w:t>Communicate your policies and procedures to all auditors in the organization? (</w:t>
            </w:r>
            <w:r w:rsidR="00DF4876">
              <w:rPr>
                <w:rFonts w:ascii="Times New Roman" w:hAnsi="Times New Roman"/>
                <w:sz w:val="22"/>
                <w:szCs w:val="22"/>
              </w:rPr>
              <w:t xml:space="preserve">2011 </w:t>
            </w:r>
            <w:r w:rsidRPr="00712654">
              <w:rPr>
                <w:rFonts w:ascii="Times New Roman" w:hAnsi="Times New Roman"/>
                <w:sz w:val="22"/>
                <w:szCs w:val="22"/>
              </w:rPr>
              <w:t>GAS</w:t>
            </w:r>
            <w:r w:rsidR="007A0998">
              <w:rPr>
                <w:rFonts w:ascii="Times New Roman" w:hAnsi="Times New Roman"/>
                <w:sz w:val="22"/>
                <w:szCs w:val="22"/>
              </w:rPr>
              <w:t>,</w:t>
            </w:r>
            <w:r w:rsidRPr="00712654">
              <w:rPr>
                <w:rFonts w:ascii="Times New Roman" w:hAnsi="Times New Roman"/>
                <w:sz w:val="22"/>
                <w:szCs w:val="22"/>
              </w:rPr>
              <w:t xml:space="preserve"> 3.84)</w:t>
            </w:r>
          </w:p>
        </w:tc>
        <w:tc>
          <w:tcPr>
            <w:tcW w:w="4737" w:type="dxa"/>
          </w:tcPr>
          <w:p w:rsidR="00EA5226" w:rsidRDefault="00EA5226">
            <w:pPr>
              <w:widowControl/>
              <w:tabs>
                <w:tab w:val="left" w:pos="-720"/>
                <w:tab w:val="left" w:pos="0"/>
                <w:tab w:val="left" w:pos="540"/>
                <w:tab w:val="left" w:pos="900"/>
                <w:tab w:val="left" w:pos="1260"/>
                <w:tab w:val="left" w:pos="2880"/>
              </w:tabs>
              <w:rPr>
                <w:rFonts w:ascii="Times New Roman" w:hAnsi="Times New Roman"/>
                <w:sz w:val="18"/>
                <w:szCs w:val="18"/>
              </w:rPr>
            </w:pPr>
          </w:p>
        </w:tc>
        <w:tc>
          <w:tcPr>
            <w:tcW w:w="4860" w:type="dxa"/>
          </w:tcPr>
          <w:p w:rsidR="00EA5226" w:rsidRDefault="00EA5226">
            <w:pPr>
              <w:pStyle w:val="Header"/>
              <w:widowControl/>
              <w:tabs>
                <w:tab w:val="clear" w:pos="4320"/>
                <w:tab w:val="clear" w:pos="8640"/>
              </w:tabs>
              <w:rPr>
                <w:rFonts w:ascii="Times New Roman" w:hAnsi="Times New Roman"/>
                <w:sz w:val="18"/>
                <w:szCs w:val="18"/>
              </w:rPr>
            </w:pPr>
          </w:p>
        </w:tc>
      </w:tr>
      <w:tr w:rsidR="00EA5226" w:rsidTr="009F0430">
        <w:tc>
          <w:tcPr>
            <w:tcW w:w="4911" w:type="dxa"/>
          </w:tcPr>
          <w:p w:rsidR="000822B8" w:rsidRDefault="00E24D54" w:rsidP="001371A5">
            <w:pPr>
              <w:pStyle w:val="ListParagraph"/>
              <w:widowControl/>
              <w:numPr>
                <w:ilvl w:val="0"/>
                <w:numId w:val="44"/>
              </w:numPr>
              <w:spacing w:before="80" w:after="120"/>
              <w:ind w:left="547" w:hanging="547"/>
              <w:rPr>
                <w:rFonts w:ascii="Times New Roman" w:hAnsi="Times New Roman"/>
                <w:sz w:val="22"/>
                <w:szCs w:val="22"/>
              </w:rPr>
            </w:pPr>
            <w:r w:rsidRPr="00E24D54">
              <w:rPr>
                <w:rFonts w:ascii="Times New Roman" w:hAnsi="Times New Roman"/>
                <w:sz w:val="22"/>
                <w:szCs w:val="22"/>
              </w:rPr>
              <w:t xml:space="preserve">What are your policies and procedures </w:t>
            </w:r>
            <w:r w:rsidR="007A0998">
              <w:rPr>
                <w:rFonts w:ascii="Times New Roman" w:hAnsi="Times New Roman"/>
                <w:sz w:val="22"/>
                <w:szCs w:val="22"/>
              </w:rPr>
              <w:t xml:space="preserve">for </w:t>
            </w:r>
            <w:r w:rsidRPr="00E24D54">
              <w:rPr>
                <w:rFonts w:ascii="Times New Roman" w:hAnsi="Times New Roman"/>
                <w:sz w:val="22"/>
                <w:szCs w:val="22"/>
              </w:rPr>
              <w:t>when a threat to independence is identified after the audit report is issued</w:t>
            </w:r>
            <w:r w:rsidR="00F87E8A">
              <w:rPr>
                <w:rFonts w:ascii="Times New Roman" w:hAnsi="Times New Roman"/>
                <w:sz w:val="22"/>
                <w:szCs w:val="22"/>
              </w:rPr>
              <w:t>:</w:t>
            </w:r>
            <w:r w:rsidRPr="00E24D54">
              <w:rPr>
                <w:rFonts w:ascii="Times New Roman" w:hAnsi="Times New Roman"/>
                <w:sz w:val="22"/>
                <w:szCs w:val="22"/>
              </w:rPr>
              <w:t>(</w:t>
            </w:r>
            <w:r w:rsidR="00DF4876">
              <w:rPr>
                <w:rFonts w:ascii="Times New Roman" w:hAnsi="Times New Roman"/>
                <w:sz w:val="22"/>
                <w:szCs w:val="22"/>
              </w:rPr>
              <w:t xml:space="preserve">2011 </w:t>
            </w:r>
            <w:r w:rsidRPr="00E24D54">
              <w:rPr>
                <w:rFonts w:ascii="Times New Roman" w:hAnsi="Times New Roman"/>
                <w:sz w:val="22"/>
                <w:szCs w:val="22"/>
              </w:rPr>
              <w:t>GAS, 3.26)</w:t>
            </w:r>
          </w:p>
          <w:p w:rsidR="000822B8" w:rsidRDefault="00712654">
            <w:pPr>
              <w:widowControl/>
              <w:numPr>
                <w:ilvl w:val="0"/>
                <w:numId w:val="36"/>
              </w:numPr>
              <w:tabs>
                <w:tab w:val="left" w:pos="360"/>
              </w:tabs>
              <w:spacing w:before="80"/>
              <w:ind w:left="907"/>
              <w:rPr>
                <w:rFonts w:ascii="Times New Roman" w:hAnsi="Times New Roman"/>
                <w:snapToGrid/>
                <w:sz w:val="22"/>
                <w:szCs w:val="22"/>
              </w:rPr>
            </w:pPr>
            <w:r w:rsidRPr="00712654">
              <w:rPr>
                <w:rFonts w:ascii="Times New Roman" w:hAnsi="Times New Roman"/>
                <w:sz w:val="22"/>
                <w:szCs w:val="22"/>
              </w:rPr>
              <w:t>For notifying the entity management, those charged with governance, other known users, those on the distribution list, and Web posting users</w:t>
            </w:r>
            <w:r w:rsidR="00166208">
              <w:rPr>
                <w:rFonts w:ascii="Times New Roman" w:hAnsi="Times New Roman"/>
                <w:sz w:val="22"/>
                <w:szCs w:val="22"/>
              </w:rPr>
              <w:t>?</w:t>
            </w:r>
          </w:p>
          <w:p w:rsidR="000822B8" w:rsidRDefault="00712654">
            <w:pPr>
              <w:widowControl/>
              <w:numPr>
                <w:ilvl w:val="0"/>
                <w:numId w:val="36"/>
              </w:numPr>
              <w:tabs>
                <w:tab w:val="left" w:pos="360"/>
              </w:tabs>
              <w:spacing w:before="80" w:after="120"/>
              <w:ind w:left="907"/>
              <w:rPr>
                <w:rFonts w:ascii="Times New Roman" w:hAnsi="Times New Roman"/>
                <w:snapToGrid/>
                <w:sz w:val="22"/>
                <w:szCs w:val="22"/>
              </w:rPr>
            </w:pPr>
            <w:r w:rsidRPr="009F0430">
              <w:rPr>
                <w:rFonts w:ascii="Times New Roman" w:hAnsi="Times New Roman"/>
                <w:sz w:val="22"/>
                <w:szCs w:val="22"/>
              </w:rPr>
              <w:t>For determining whether to conduct additional work needed to revise findings and recommendations</w:t>
            </w:r>
            <w:r w:rsidR="001A77F4" w:rsidRPr="009F0430">
              <w:rPr>
                <w:rFonts w:ascii="Times New Roman" w:hAnsi="Times New Roman"/>
                <w:sz w:val="22"/>
                <w:szCs w:val="22"/>
              </w:rPr>
              <w:t xml:space="preserve"> if the threat’s impact would have resulted in the auditor’s report being different</w:t>
            </w:r>
            <w:r w:rsidR="00166208" w:rsidRPr="009F0430">
              <w:rPr>
                <w:rFonts w:ascii="Times New Roman" w:hAnsi="Times New Roman"/>
                <w:sz w:val="22"/>
                <w:szCs w:val="22"/>
              </w:rPr>
              <w:t>?</w:t>
            </w:r>
          </w:p>
        </w:tc>
        <w:tc>
          <w:tcPr>
            <w:tcW w:w="4737" w:type="dxa"/>
          </w:tcPr>
          <w:p w:rsidR="00EA5226" w:rsidRDefault="00EA5226">
            <w:pPr>
              <w:widowControl/>
              <w:tabs>
                <w:tab w:val="left" w:pos="-720"/>
                <w:tab w:val="left" w:pos="0"/>
                <w:tab w:val="left" w:pos="540"/>
                <w:tab w:val="left" w:pos="900"/>
                <w:tab w:val="left" w:pos="1260"/>
                <w:tab w:val="left" w:pos="2880"/>
              </w:tabs>
              <w:rPr>
                <w:rFonts w:ascii="Times New Roman" w:hAnsi="Times New Roman"/>
                <w:sz w:val="18"/>
                <w:szCs w:val="18"/>
              </w:rPr>
            </w:pPr>
          </w:p>
        </w:tc>
        <w:tc>
          <w:tcPr>
            <w:tcW w:w="4860" w:type="dxa"/>
          </w:tcPr>
          <w:p w:rsidR="00EA5226" w:rsidRDefault="00EA5226">
            <w:pPr>
              <w:pStyle w:val="Header"/>
              <w:widowControl/>
              <w:tabs>
                <w:tab w:val="clear" w:pos="4320"/>
                <w:tab w:val="clear" w:pos="8640"/>
              </w:tabs>
              <w:rPr>
                <w:rFonts w:ascii="Times New Roman" w:hAnsi="Times New Roman"/>
                <w:sz w:val="18"/>
                <w:szCs w:val="18"/>
              </w:rPr>
            </w:pPr>
          </w:p>
        </w:tc>
      </w:tr>
      <w:tr w:rsidR="00EA5226" w:rsidRPr="007A0998" w:rsidTr="00977B99">
        <w:trPr>
          <w:trHeight w:val="647"/>
        </w:trPr>
        <w:tc>
          <w:tcPr>
            <w:tcW w:w="4911" w:type="dxa"/>
          </w:tcPr>
          <w:p w:rsidR="000822B8" w:rsidRDefault="00712654" w:rsidP="001371A5">
            <w:pPr>
              <w:pStyle w:val="Heading2"/>
              <w:keepNext w:val="0"/>
              <w:numPr>
                <w:ilvl w:val="0"/>
                <w:numId w:val="44"/>
              </w:numPr>
              <w:tabs>
                <w:tab w:val="clear" w:pos="313"/>
                <w:tab w:val="left" w:pos="-1440"/>
                <w:tab w:val="left" w:pos="-1080"/>
              </w:tabs>
              <w:spacing w:before="80" w:after="120"/>
              <w:ind w:left="547" w:hanging="547"/>
              <w:rPr>
                <w:b w:val="0"/>
                <w:snapToGrid/>
                <w:sz w:val="22"/>
                <w:szCs w:val="22"/>
              </w:rPr>
            </w:pPr>
            <w:r w:rsidRPr="00910243">
              <w:rPr>
                <w:b w:val="0"/>
                <w:sz w:val="22"/>
                <w:szCs w:val="22"/>
              </w:rPr>
              <w:t xml:space="preserve">What are your policies and procedures for </w:t>
            </w:r>
            <w:r w:rsidR="00166208" w:rsidRPr="009F0430">
              <w:rPr>
                <w:b w:val="0"/>
                <w:sz w:val="22"/>
                <w:szCs w:val="22"/>
              </w:rPr>
              <w:t xml:space="preserve">addressing the following broad categories of </w:t>
            </w:r>
            <w:r w:rsidRPr="007A0998">
              <w:rPr>
                <w:b w:val="0"/>
                <w:sz w:val="22"/>
                <w:szCs w:val="22"/>
              </w:rPr>
              <w:t>threats to independence? (</w:t>
            </w:r>
            <w:r w:rsidR="00DF4876">
              <w:rPr>
                <w:b w:val="0"/>
                <w:sz w:val="22"/>
                <w:szCs w:val="22"/>
              </w:rPr>
              <w:t xml:space="preserve">2011 </w:t>
            </w:r>
            <w:r w:rsidRPr="007A0998">
              <w:rPr>
                <w:b w:val="0"/>
                <w:sz w:val="22"/>
                <w:szCs w:val="22"/>
              </w:rPr>
              <w:t>GAS, 3.13</w:t>
            </w:r>
            <w:r w:rsidRPr="007A0998">
              <w:rPr>
                <w:b w:val="0"/>
                <w:sz w:val="22"/>
                <w:szCs w:val="22"/>
              </w:rPr>
              <w:noBreakHyphen/>
              <w:t>3.15)</w:t>
            </w:r>
          </w:p>
          <w:p w:rsidR="000822B8" w:rsidRDefault="00712654">
            <w:pPr>
              <w:widowControl/>
              <w:numPr>
                <w:ilvl w:val="0"/>
                <w:numId w:val="37"/>
              </w:numPr>
              <w:tabs>
                <w:tab w:val="left" w:pos="-720"/>
                <w:tab w:val="left" w:pos="360"/>
              </w:tabs>
              <w:ind w:left="907"/>
              <w:rPr>
                <w:rFonts w:ascii="Times New Roman" w:hAnsi="Times New Roman"/>
                <w:iCs/>
                <w:snapToGrid/>
                <w:sz w:val="22"/>
                <w:szCs w:val="22"/>
              </w:rPr>
            </w:pPr>
            <w:r w:rsidRPr="00910243">
              <w:rPr>
                <w:rFonts w:ascii="Times New Roman" w:hAnsi="Times New Roman"/>
                <w:iCs/>
                <w:sz w:val="22"/>
                <w:szCs w:val="22"/>
              </w:rPr>
              <w:t>Self-interest threat</w:t>
            </w:r>
          </w:p>
          <w:p w:rsidR="000822B8" w:rsidRDefault="00712654">
            <w:pPr>
              <w:widowControl/>
              <w:numPr>
                <w:ilvl w:val="0"/>
                <w:numId w:val="37"/>
              </w:numPr>
              <w:tabs>
                <w:tab w:val="left" w:pos="-720"/>
                <w:tab w:val="left" w:pos="360"/>
              </w:tabs>
              <w:ind w:left="907"/>
              <w:rPr>
                <w:rFonts w:ascii="Times New Roman" w:hAnsi="Times New Roman"/>
                <w:iCs/>
                <w:sz w:val="22"/>
                <w:szCs w:val="22"/>
              </w:rPr>
            </w:pPr>
            <w:r w:rsidRPr="009F0430">
              <w:rPr>
                <w:rFonts w:ascii="Times New Roman" w:hAnsi="Times New Roman"/>
                <w:iCs/>
                <w:sz w:val="22"/>
                <w:szCs w:val="22"/>
              </w:rPr>
              <w:t>Self-review threat</w:t>
            </w:r>
          </w:p>
          <w:p w:rsidR="000822B8" w:rsidRDefault="00712654">
            <w:pPr>
              <w:widowControl/>
              <w:numPr>
                <w:ilvl w:val="0"/>
                <w:numId w:val="37"/>
              </w:numPr>
              <w:tabs>
                <w:tab w:val="left" w:pos="-720"/>
                <w:tab w:val="left" w:pos="360"/>
              </w:tabs>
              <w:ind w:left="907"/>
              <w:rPr>
                <w:rFonts w:ascii="Times New Roman" w:hAnsi="Times New Roman"/>
                <w:iCs/>
                <w:sz w:val="22"/>
                <w:szCs w:val="22"/>
              </w:rPr>
            </w:pPr>
            <w:r w:rsidRPr="007A0998">
              <w:rPr>
                <w:rFonts w:ascii="Times New Roman" w:hAnsi="Times New Roman"/>
                <w:iCs/>
                <w:sz w:val="22"/>
                <w:szCs w:val="22"/>
              </w:rPr>
              <w:t>Bias threat</w:t>
            </w:r>
          </w:p>
          <w:p w:rsidR="000822B8" w:rsidRDefault="00712654">
            <w:pPr>
              <w:widowControl/>
              <w:numPr>
                <w:ilvl w:val="0"/>
                <w:numId w:val="37"/>
              </w:numPr>
              <w:tabs>
                <w:tab w:val="left" w:pos="-720"/>
                <w:tab w:val="left" w:pos="360"/>
              </w:tabs>
              <w:ind w:left="907"/>
              <w:rPr>
                <w:rFonts w:ascii="Times New Roman" w:hAnsi="Times New Roman"/>
                <w:iCs/>
                <w:sz w:val="22"/>
                <w:szCs w:val="22"/>
              </w:rPr>
            </w:pPr>
            <w:r w:rsidRPr="00910243">
              <w:rPr>
                <w:rFonts w:ascii="Times New Roman" w:hAnsi="Times New Roman"/>
                <w:iCs/>
                <w:sz w:val="22"/>
                <w:szCs w:val="22"/>
              </w:rPr>
              <w:t>Familiarity threat</w:t>
            </w:r>
          </w:p>
          <w:p w:rsidR="000822B8" w:rsidRDefault="00712654">
            <w:pPr>
              <w:widowControl/>
              <w:numPr>
                <w:ilvl w:val="0"/>
                <w:numId w:val="37"/>
              </w:numPr>
              <w:tabs>
                <w:tab w:val="left" w:pos="-720"/>
                <w:tab w:val="left" w:pos="360"/>
              </w:tabs>
              <w:ind w:left="907"/>
              <w:rPr>
                <w:rFonts w:ascii="Times New Roman" w:hAnsi="Times New Roman"/>
                <w:iCs/>
                <w:sz w:val="22"/>
                <w:szCs w:val="22"/>
              </w:rPr>
            </w:pPr>
            <w:r w:rsidRPr="00910243">
              <w:rPr>
                <w:rFonts w:ascii="Times New Roman" w:hAnsi="Times New Roman"/>
                <w:iCs/>
                <w:sz w:val="22"/>
                <w:szCs w:val="22"/>
              </w:rPr>
              <w:t>Undue influence threat</w:t>
            </w:r>
          </w:p>
          <w:p w:rsidR="000822B8" w:rsidRDefault="00645689">
            <w:pPr>
              <w:widowControl/>
              <w:numPr>
                <w:ilvl w:val="0"/>
                <w:numId w:val="37"/>
              </w:numPr>
              <w:tabs>
                <w:tab w:val="left" w:pos="-720"/>
                <w:tab w:val="left" w:pos="360"/>
              </w:tabs>
              <w:ind w:left="907"/>
              <w:rPr>
                <w:rFonts w:ascii="Times New Roman" w:hAnsi="Times New Roman"/>
                <w:iCs/>
                <w:sz w:val="22"/>
                <w:szCs w:val="22"/>
              </w:rPr>
            </w:pPr>
            <w:r w:rsidRPr="007A0998">
              <w:rPr>
                <w:rFonts w:ascii="Times New Roman" w:hAnsi="Times New Roman"/>
                <w:iCs/>
                <w:sz w:val="22"/>
                <w:szCs w:val="22"/>
              </w:rPr>
              <w:t>Management participation threat</w:t>
            </w:r>
          </w:p>
          <w:p w:rsidR="000822B8" w:rsidRDefault="00712654" w:rsidP="0096031B">
            <w:pPr>
              <w:widowControl/>
              <w:numPr>
                <w:ilvl w:val="0"/>
                <w:numId w:val="37"/>
              </w:numPr>
              <w:tabs>
                <w:tab w:val="left" w:pos="-720"/>
                <w:tab w:val="left" w:pos="360"/>
              </w:tabs>
              <w:spacing w:after="120"/>
              <w:ind w:left="907"/>
              <w:rPr>
                <w:rFonts w:ascii="Times New Roman" w:hAnsi="Times New Roman"/>
                <w:iCs/>
                <w:sz w:val="22"/>
                <w:szCs w:val="22"/>
              </w:rPr>
            </w:pPr>
            <w:r w:rsidRPr="00910243">
              <w:rPr>
                <w:rFonts w:ascii="Times New Roman" w:hAnsi="Times New Roman"/>
                <w:iCs/>
                <w:sz w:val="22"/>
                <w:szCs w:val="22"/>
              </w:rPr>
              <w:t>Structural threat</w:t>
            </w:r>
          </w:p>
        </w:tc>
        <w:tc>
          <w:tcPr>
            <w:tcW w:w="4737" w:type="dxa"/>
          </w:tcPr>
          <w:p w:rsidR="00EA5226" w:rsidRPr="00910243" w:rsidRDefault="00EA5226">
            <w:pPr>
              <w:widowControl/>
              <w:tabs>
                <w:tab w:val="left" w:pos="-720"/>
                <w:tab w:val="left" w:pos="0"/>
                <w:tab w:val="left" w:pos="540"/>
                <w:tab w:val="left" w:pos="900"/>
                <w:tab w:val="left" w:pos="1260"/>
                <w:tab w:val="left" w:pos="2880"/>
              </w:tabs>
              <w:rPr>
                <w:rFonts w:ascii="Times New Roman" w:hAnsi="Times New Roman"/>
                <w:sz w:val="18"/>
                <w:szCs w:val="18"/>
              </w:rPr>
            </w:pPr>
          </w:p>
        </w:tc>
        <w:tc>
          <w:tcPr>
            <w:tcW w:w="4860" w:type="dxa"/>
          </w:tcPr>
          <w:p w:rsidR="00EA5226" w:rsidRPr="009F0430" w:rsidRDefault="00EA5226">
            <w:pPr>
              <w:pStyle w:val="Header"/>
              <w:widowControl/>
              <w:tabs>
                <w:tab w:val="clear" w:pos="4320"/>
                <w:tab w:val="clear" w:pos="8640"/>
              </w:tabs>
              <w:rPr>
                <w:rFonts w:ascii="Times New Roman" w:hAnsi="Times New Roman"/>
                <w:sz w:val="18"/>
                <w:szCs w:val="18"/>
              </w:rPr>
            </w:pPr>
          </w:p>
        </w:tc>
      </w:tr>
      <w:tr w:rsidR="005C316C" w:rsidTr="00977B99">
        <w:trPr>
          <w:trHeight w:val="647"/>
        </w:trPr>
        <w:tc>
          <w:tcPr>
            <w:tcW w:w="4911" w:type="dxa"/>
          </w:tcPr>
          <w:p w:rsidR="000822B8" w:rsidRDefault="00712654" w:rsidP="001371A5">
            <w:pPr>
              <w:pStyle w:val="Heading2"/>
              <w:keepNext w:val="0"/>
              <w:numPr>
                <w:ilvl w:val="0"/>
                <w:numId w:val="44"/>
              </w:numPr>
              <w:tabs>
                <w:tab w:val="clear" w:pos="313"/>
                <w:tab w:val="left" w:pos="-1440"/>
                <w:tab w:val="left" w:pos="-1080"/>
              </w:tabs>
              <w:spacing w:before="80" w:after="120"/>
              <w:ind w:left="547" w:hanging="547"/>
              <w:rPr>
                <w:b w:val="0"/>
                <w:snapToGrid/>
                <w:sz w:val="22"/>
                <w:szCs w:val="22"/>
              </w:rPr>
            </w:pPr>
            <w:r w:rsidRPr="00712654">
              <w:rPr>
                <w:b w:val="0"/>
                <w:sz w:val="22"/>
                <w:szCs w:val="22"/>
              </w:rPr>
              <w:t>What are your policies and procedures for applying the appropriate safeguards to identified threats? Examples of safeguards include: (</w:t>
            </w:r>
            <w:r w:rsidR="00DF4876">
              <w:rPr>
                <w:b w:val="0"/>
                <w:sz w:val="22"/>
                <w:szCs w:val="22"/>
              </w:rPr>
              <w:t xml:space="preserve">2011 </w:t>
            </w:r>
            <w:r w:rsidRPr="00712654">
              <w:rPr>
                <w:b w:val="0"/>
                <w:sz w:val="22"/>
                <w:szCs w:val="22"/>
              </w:rPr>
              <w:t>GAS, 3.16</w:t>
            </w:r>
            <w:r w:rsidRPr="00712654">
              <w:rPr>
                <w:b w:val="0"/>
                <w:sz w:val="22"/>
                <w:szCs w:val="22"/>
              </w:rPr>
              <w:noBreakHyphen/>
              <w:t>3.17)</w:t>
            </w:r>
          </w:p>
          <w:p w:rsidR="000822B8" w:rsidRDefault="00712654">
            <w:pPr>
              <w:widowControl/>
              <w:numPr>
                <w:ilvl w:val="0"/>
                <w:numId w:val="37"/>
              </w:numPr>
              <w:tabs>
                <w:tab w:val="left" w:pos="-720"/>
                <w:tab w:val="left" w:pos="360"/>
              </w:tabs>
              <w:spacing w:after="120"/>
              <w:ind w:left="907"/>
              <w:rPr>
                <w:rFonts w:ascii="Times New Roman" w:hAnsi="Times New Roman"/>
                <w:b/>
                <w:iCs/>
                <w:sz w:val="22"/>
                <w:szCs w:val="22"/>
              </w:rPr>
            </w:pPr>
            <w:r w:rsidRPr="00712654">
              <w:rPr>
                <w:rFonts w:ascii="Times New Roman" w:hAnsi="Times New Roman"/>
                <w:iCs/>
                <w:sz w:val="22"/>
                <w:szCs w:val="22"/>
              </w:rPr>
              <w:t xml:space="preserve">Consultation with professional organizations, regulatory bodies, </w:t>
            </w:r>
            <w:r w:rsidR="00775FF9">
              <w:rPr>
                <w:rFonts w:ascii="Times New Roman" w:hAnsi="Times New Roman"/>
                <w:iCs/>
                <w:sz w:val="22"/>
                <w:szCs w:val="22"/>
              </w:rPr>
              <w:t xml:space="preserve">or </w:t>
            </w:r>
            <w:r w:rsidRPr="00712654">
              <w:rPr>
                <w:rFonts w:ascii="Times New Roman" w:hAnsi="Times New Roman"/>
                <w:iCs/>
                <w:sz w:val="22"/>
                <w:szCs w:val="22"/>
              </w:rPr>
              <w:t>another auditor</w:t>
            </w:r>
            <w:r w:rsidR="009F0430">
              <w:rPr>
                <w:rFonts w:ascii="Times New Roman" w:hAnsi="Times New Roman"/>
                <w:iCs/>
                <w:sz w:val="22"/>
                <w:szCs w:val="22"/>
              </w:rPr>
              <w:t>;</w:t>
            </w:r>
          </w:p>
          <w:p w:rsidR="000822B8" w:rsidRDefault="00E7177E">
            <w:pPr>
              <w:widowControl/>
              <w:numPr>
                <w:ilvl w:val="0"/>
                <w:numId w:val="37"/>
              </w:numPr>
              <w:tabs>
                <w:tab w:val="left" w:pos="-720"/>
                <w:tab w:val="left" w:pos="360"/>
              </w:tabs>
              <w:spacing w:after="120"/>
              <w:ind w:left="907"/>
              <w:rPr>
                <w:rFonts w:ascii="Times New Roman" w:hAnsi="Times New Roman"/>
                <w:b/>
                <w:iCs/>
                <w:sz w:val="22"/>
                <w:szCs w:val="22"/>
              </w:rPr>
            </w:pPr>
            <w:r>
              <w:rPr>
                <w:rFonts w:ascii="Times New Roman" w:hAnsi="Times New Roman"/>
                <w:iCs/>
                <w:sz w:val="22"/>
                <w:szCs w:val="22"/>
              </w:rPr>
              <w:t>Involving another audit organization to perform or re</w:t>
            </w:r>
            <w:r w:rsidR="00FD486D">
              <w:rPr>
                <w:rFonts w:ascii="Times New Roman" w:hAnsi="Times New Roman"/>
                <w:iCs/>
                <w:sz w:val="22"/>
                <w:szCs w:val="22"/>
              </w:rPr>
              <w:t>-</w:t>
            </w:r>
            <w:r>
              <w:rPr>
                <w:rFonts w:ascii="Times New Roman" w:hAnsi="Times New Roman"/>
                <w:iCs/>
                <w:sz w:val="22"/>
                <w:szCs w:val="22"/>
              </w:rPr>
              <w:t>perform part of the audit</w:t>
            </w:r>
            <w:r w:rsidR="009F0430">
              <w:rPr>
                <w:rFonts w:ascii="Times New Roman" w:hAnsi="Times New Roman"/>
                <w:iCs/>
                <w:sz w:val="22"/>
                <w:szCs w:val="22"/>
              </w:rPr>
              <w:t>;</w:t>
            </w:r>
          </w:p>
          <w:p w:rsidR="000822B8" w:rsidRDefault="00E7177E">
            <w:pPr>
              <w:widowControl/>
              <w:numPr>
                <w:ilvl w:val="0"/>
                <w:numId w:val="37"/>
              </w:numPr>
              <w:tabs>
                <w:tab w:val="left" w:pos="-720"/>
                <w:tab w:val="left" w:pos="360"/>
              </w:tabs>
              <w:spacing w:after="120"/>
              <w:ind w:left="907"/>
              <w:rPr>
                <w:rFonts w:ascii="Times New Roman" w:hAnsi="Times New Roman"/>
                <w:b/>
                <w:iCs/>
                <w:sz w:val="22"/>
                <w:szCs w:val="22"/>
              </w:rPr>
            </w:pPr>
            <w:r>
              <w:rPr>
                <w:rFonts w:ascii="Times New Roman" w:hAnsi="Times New Roman"/>
                <w:iCs/>
                <w:sz w:val="22"/>
                <w:szCs w:val="22"/>
              </w:rPr>
              <w:t>Having a professional staff member who was not a member of  the audit team review the work performed</w:t>
            </w:r>
            <w:r w:rsidR="009F0430">
              <w:rPr>
                <w:rFonts w:ascii="Times New Roman" w:hAnsi="Times New Roman"/>
                <w:iCs/>
                <w:sz w:val="22"/>
                <w:szCs w:val="22"/>
              </w:rPr>
              <w:t>;</w:t>
            </w:r>
            <w:r w:rsidR="00FD486D">
              <w:rPr>
                <w:rFonts w:ascii="Times New Roman" w:hAnsi="Times New Roman"/>
                <w:iCs/>
                <w:sz w:val="22"/>
                <w:szCs w:val="22"/>
              </w:rPr>
              <w:t xml:space="preserve"> and</w:t>
            </w:r>
          </w:p>
          <w:p w:rsidR="000822B8" w:rsidRDefault="00E7177E">
            <w:pPr>
              <w:widowControl/>
              <w:numPr>
                <w:ilvl w:val="0"/>
                <w:numId w:val="37"/>
              </w:numPr>
              <w:tabs>
                <w:tab w:val="left" w:pos="-720"/>
                <w:tab w:val="left" w:pos="360"/>
              </w:tabs>
              <w:spacing w:after="120"/>
              <w:ind w:left="907"/>
              <w:rPr>
                <w:rFonts w:ascii="Times New Roman" w:hAnsi="Times New Roman"/>
                <w:b/>
                <w:iCs/>
                <w:snapToGrid/>
                <w:sz w:val="22"/>
                <w:szCs w:val="22"/>
              </w:rPr>
            </w:pPr>
            <w:r>
              <w:rPr>
                <w:rFonts w:ascii="Times New Roman" w:hAnsi="Times New Roman"/>
                <w:iCs/>
                <w:sz w:val="22"/>
                <w:szCs w:val="22"/>
              </w:rPr>
              <w:t>Removing an individual from an audit team when that individual’s financial or other interests or relationships pose a threat to independence</w:t>
            </w:r>
            <w:r w:rsidR="00FD486D">
              <w:rPr>
                <w:rFonts w:ascii="Times New Roman" w:hAnsi="Times New Roman"/>
                <w:iCs/>
                <w:sz w:val="22"/>
                <w:szCs w:val="22"/>
              </w:rPr>
              <w:t>.</w:t>
            </w:r>
          </w:p>
        </w:tc>
        <w:tc>
          <w:tcPr>
            <w:tcW w:w="4737" w:type="dxa"/>
          </w:tcPr>
          <w:p w:rsidR="005C316C" w:rsidRDefault="005C316C" w:rsidP="005C316C">
            <w:pPr>
              <w:widowControl/>
              <w:tabs>
                <w:tab w:val="left" w:pos="-720"/>
                <w:tab w:val="left" w:pos="0"/>
                <w:tab w:val="left" w:pos="540"/>
                <w:tab w:val="left" w:pos="900"/>
                <w:tab w:val="left" w:pos="1260"/>
                <w:tab w:val="left" w:pos="2880"/>
              </w:tabs>
              <w:rPr>
                <w:rFonts w:ascii="Times New Roman" w:hAnsi="Times New Roman"/>
                <w:sz w:val="18"/>
                <w:szCs w:val="18"/>
              </w:rPr>
            </w:pPr>
          </w:p>
        </w:tc>
        <w:tc>
          <w:tcPr>
            <w:tcW w:w="4860" w:type="dxa"/>
          </w:tcPr>
          <w:p w:rsidR="005C316C" w:rsidRDefault="005C316C" w:rsidP="005C316C">
            <w:pPr>
              <w:pStyle w:val="Header"/>
              <w:widowControl/>
              <w:tabs>
                <w:tab w:val="clear" w:pos="4320"/>
                <w:tab w:val="clear" w:pos="8640"/>
              </w:tabs>
              <w:rPr>
                <w:rFonts w:ascii="Times New Roman" w:hAnsi="Times New Roman"/>
                <w:sz w:val="18"/>
                <w:szCs w:val="18"/>
              </w:rPr>
            </w:pPr>
          </w:p>
        </w:tc>
      </w:tr>
      <w:tr w:rsidR="00E86DBC" w:rsidRPr="00033B59" w:rsidTr="000822B8">
        <w:tc>
          <w:tcPr>
            <w:tcW w:w="4911" w:type="dxa"/>
          </w:tcPr>
          <w:p w:rsidR="00E86DBC" w:rsidRPr="002E5DC3" w:rsidRDefault="00E86DBC" w:rsidP="001371A5">
            <w:pPr>
              <w:pStyle w:val="ListParagraph"/>
              <w:widowControl/>
              <w:numPr>
                <w:ilvl w:val="0"/>
                <w:numId w:val="44"/>
              </w:numPr>
              <w:tabs>
                <w:tab w:val="left" w:pos="-1440"/>
                <w:tab w:val="left" w:pos="-720"/>
              </w:tabs>
              <w:spacing w:before="80" w:after="120"/>
              <w:ind w:left="547" w:hanging="547"/>
              <w:rPr>
                <w:rFonts w:ascii="Times New Roman" w:hAnsi="Times New Roman"/>
                <w:sz w:val="22"/>
                <w:szCs w:val="22"/>
              </w:rPr>
            </w:pPr>
            <w:r w:rsidRPr="002E5DC3">
              <w:rPr>
                <w:rFonts w:ascii="Times New Roman" w:hAnsi="Times New Roman"/>
                <w:sz w:val="22"/>
                <w:szCs w:val="22"/>
              </w:rPr>
              <w:t>What are your policies and procedures to identify, evaluate</w:t>
            </w:r>
            <w:r>
              <w:rPr>
                <w:rFonts w:ascii="Times New Roman" w:hAnsi="Times New Roman"/>
                <w:sz w:val="22"/>
                <w:szCs w:val="22"/>
              </w:rPr>
              <w:t>,</w:t>
            </w:r>
            <w:r w:rsidRPr="002E5DC3">
              <w:rPr>
                <w:rFonts w:ascii="Times New Roman" w:hAnsi="Times New Roman"/>
                <w:sz w:val="22"/>
                <w:szCs w:val="22"/>
              </w:rPr>
              <w:t xml:space="preserve"> and reduce or eliminate the threat to independence related to nonaudit services, including: (</w:t>
            </w:r>
            <w:r>
              <w:rPr>
                <w:rFonts w:ascii="Times New Roman" w:hAnsi="Times New Roman"/>
                <w:sz w:val="22"/>
                <w:szCs w:val="22"/>
              </w:rPr>
              <w:t xml:space="preserve">2011 </w:t>
            </w:r>
            <w:r w:rsidRPr="002E5DC3">
              <w:rPr>
                <w:rFonts w:ascii="Times New Roman" w:hAnsi="Times New Roman"/>
                <w:sz w:val="22"/>
                <w:szCs w:val="22"/>
              </w:rPr>
              <w:t xml:space="preserve">GAS, </w:t>
            </w:r>
            <w:r w:rsidR="003E7E43">
              <w:rPr>
                <w:rFonts w:ascii="Times New Roman" w:hAnsi="Times New Roman"/>
                <w:sz w:val="22"/>
                <w:szCs w:val="22"/>
              </w:rPr>
              <w:t>3.08</w:t>
            </w:r>
            <w:r w:rsidR="0050452B">
              <w:rPr>
                <w:rFonts w:ascii="Times New Roman" w:hAnsi="Times New Roman"/>
                <w:sz w:val="22"/>
                <w:szCs w:val="22"/>
              </w:rPr>
              <w:t>,</w:t>
            </w:r>
            <w:r w:rsidR="003E7E43">
              <w:rPr>
                <w:rFonts w:ascii="Times New Roman" w:hAnsi="Times New Roman"/>
                <w:sz w:val="22"/>
                <w:szCs w:val="22"/>
              </w:rPr>
              <w:t xml:space="preserve"> </w:t>
            </w:r>
            <w:r w:rsidRPr="002E5DC3">
              <w:rPr>
                <w:rFonts w:ascii="Times New Roman" w:hAnsi="Times New Roman"/>
                <w:sz w:val="22"/>
                <w:szCs w:val="22"/>
              </w:rPr>
              <w:t>3.11)</w:t>
            </w:r>
          </w:p>
          <w:p w:rsidR="00E86DBC" w:rsidRPr="00712654" w:rsidRDefault="00E86DBC" w:rsidP="000822B8">
            <w:pPr>
              <w:widowControl/>
              <w:numPr>
                <w:ilvl w:val="0"/>
                <w:numId w:val="39"/>
              </w:numPr>
              <w:tabs>
                <w:tab w:val="left" w:pos="-720"/>
                <w:tab w:val="left" w:pos="360"/>
              </w:tabs>
              <w:spacing w:after="120"/>
              <w:ind w:left="907"/>
              <w:rPr>
                <w:rFonts w:ascii="Times New Roman" w:hAnsi="Times New Roman"/>
                <w:snapToGrid/>
                <w:sz w:val="22"/>
                <w:szCs w:val="22"/>
              </w:rPr>
            </w:pPr>
            <w:r w:rsidRPr="00712654">
              <w:rPr>
                <w:rFonts w:ascii="Times New Roman" w:hAnsi="Times New Roman"/>
                <w:sz w:val="22"/>
                <w:szCs w:val="22"/>
              </w:rPr>
              <w:t>Determin</w:t>
            </w:r>
            <w:r>
              <w:rPr>
                <w:rFonts w:ascii="Times New Roman" w:hAnsi="Times New Roman"/>
                <w:sz w:val="22"/>
                <w:szCs w:val="22"/>
              </w:rPr>
              <w:t>ing, before agreeing to provide nonaudit services,</w:t>
            </w:r>
            <w:r w:rsidRPr="00712654">
              <w:rPr>
                <w:rFonts w:ascii="Times New Roman" w:hAnsi="Times New Roman"/>
                <w:sz w:val="22"/>
                <w:szCs w:val="22"/>
              </w:rPr>
              <w:t xml:space="preserve"> whether providing </w:t>
            </w:r>
            <w:r>
              <w:rPr>
                <w:rFonts w:ascii="Times New Roman" w:hAnsi="Times New Roman"/>
                <w:sz w:val="22"/>
                <w:szCs w:val="22"/>
              </w:rPr>
              <w:t xml:space="preserve">such </w:t>
            </w:r>
            <w:r w:rsidRPr="00712654">
              <w:rPr>
                <w:rFonts w:ascii="Times New Roman" w:hAnsi="Times New Roman"/>
                <w:sz w:val="22"/>
                <w:szCs w:val="22"/>
              </w:rPr>
              <w:t>services would create a threat to independence, either by itself or in aggregate with other nonaudit services provided, with respect to any GAGAS audit perform</w:t>
            </w:r>
            <w:r>
              <w:rPr>
                <w:rFonts w:ascii="Times New Roman" w:hAnsi="Times New Roman"/>
                <w:sz w:val="22"/>
                <w:szCs w:val="22"/>
              </w:rPr>
              <w:t>ed</w:t>
            </w:r>
            <w:r w:rsidR="003E7E43">
              <w:rPr>
                <w:rFonts w:ascii="Times New Roman" w:hAnsi="Times New Roman"/>
                <w:sz w:val="22"/>
                <w:szCs w:val="22"/>
              </w:rPr>
              <w:t>?</w:t>
            </w:r>
            <w:r w:rsidRPr="00712654">
              <w:rPr>
                <w:rFonts w:ascii="Times New Roman" w:hAnsi="Times New Roman"/>
                <w:sz w:val="22"/>
                <w:szCs w:val="22"/>
              </w:rPr>
              <w:t xml:space="preserve"> (</w:t>
            </w:r>
            <w:r>
              <w:rPr>
                <w:rFonts w:ascii="Times New Roman" w:hAnsi="Times New Roman"/>
                <w:sz w:val="22"/>
                <w:szCs w:val="22"/>
              </w:rPr>
              <w:t xml:space="preserve">2011 </w:t>
            </w:r>
            <w:r w:rsidRPr="00712654">
              <w:rPr>
                <w:rFonts w:ascii="Times New Roman" w:hAnsi="Times New Roman"/>
                <w:sz w:val="22"/>
                <w:szCs w:val="22"/>
              </w:rPr>
              <w:t>GAS</w:t>
            </w:r>
            <w:r w:rsidR="00FD486D">
              <w:rPr>
                <w:rFonts w:ascii="Times New Roman" w:hAnsi="Times New Roman"/>
                <w:sz w:val="22"/>
                <w:szCs w:val="22"/>
              </w:rPr>
              <w:t>,</w:t>
            </w:r>
            <w:r w:rsidRPr="00712654">
              <w:rPr>
                <w:rFonts w:ascii="Times New Roman" w:hAnsi="Times New Roman"/>
                <w:sz w:val="22"/>
                <w:szCs w:val="22"/>
              </w:rPr>
              <w:t xml:space="preserve"> </w:t>
            </w:r>
            <w:r>
              <w:rPr>
                <w:rFonts w:ascii="Times New Roman" w:hAnsi="Times New Roman"/>
                <w:sz w:val="22"/>
                <w:szCs w:val="22"/>
              </w:rPr>
              <w:t>3</w:t>
            </w:r>
            <w:r w:rsidRPr="00712654">
              <w:rPr>
                <w:rFonts w:ascii="Times New Roman" w:hAnsi="Times New Roman"/>
                <w:sz w:val="22"/>
                <w:szCs w:val="22"/>
              </w:rPr>
              <w:t>.34)</w:t>
            </w:r>
          </w:p>
          <w:p w:rsidR="00E86DBC" w:rsidRPr="00712654" w:rsidRDefault="00E86DBC" w:rsidP="000822B8">
            <w:pPr>
              <w:widowControl/>
              <w:numPr>
                <w:ilvl w:val="0"/>
                <w:numId w:val="39"/>
              </w:numPr>
              <w:tabs>
                <w:tab w:val="left" w:pos="-720"/>
                <w:tab w:val="left" w:pos="360"/>
              </w:tabs>
              <w:spacing w:after="120"/>
              <w:ind w:left="907"/>
              <w:rPr>
                <w:rFonts w:ascii="Times New Roman" w:hAnsi="Times New Roman"/>
                <w:snapToGrid/>
                <w:sz w:val="22"/>
                <w:szCs w:val="22"/>
              </w:rPr>
            </w:pPr>
            <w:r w:rsidRPr="00712654">
              <w:rPr>
                <w:rFonts w:ascii="Times New Roman" w:hAnsi="Times New Roman"/>
                <w:sz w:val="22"/>
                <w:szCs w:val="22"/>
              </w:rPr>
              <w:t>Obtain</w:t>
            </w:r>
            <w:r>
              <w:rPr>
                <w:rFonts w:ascii="Times New Roman" w:hAnsi="Times New Roman"/>
                <w:sz w:val="22"/>
                <w:szCs w:val="22"/>
              </w:rPr>
              <w:t>ing</w:t>
            </w:r>
            <w:r w:rsidRPr="00712654">
              <w:rPr>
                <w:rFonts w:ascii="Times New Roman" w:hAnsi="Times New Roman"/>
                <w:sz w:val="22"/>
                <w:szCs w:val="22"/>
              </w:rPr>
              <w:t xml:space="preserve"> management’s assurance that management performs their </w:t>
            </w:r>
            <w:r>
              <w:rPr>
                <w:rFonts w:ascii="Times New Roman" w:hAnsi="Times New Roman"/>
                <w:sz w:val="22"/>
                <w:szCs w:val="22"/>
              </w:rPr>
              <w:t xml:space="preserve">management </w:t>
            </w:r>
            <w:r w:rsidRPr="00712654">
              <w:rPr>
                <w:rFonts w:ascii="Times New Roman" w:hAnsi="Times New Roman"/>
                <w:sz w:val="22"/>
                <w:szCs w:val="22"/>
              </w:rPr>
              <w:t xml:space="preserve">functions </w:t>
            </w:r>
            <w:r>
              <w:rPr>
                <w:rFonts w:ascii="Times New Roman" w:hAnsi="Times New Roman"/>
                <w:sz w:val="22"/>
                <w:szCs w:val="22"/>
              </w:rPr>
              <w:t>and assumes</w:t>
            </w:r>
            <w:r w:rsidRPr="00712654">
              <w:rPr>
                <w:rFonts w:ascii="Times New Roman" w:hAnsi="Times New Roman"/>
                <w:sz w:val="22"/>
                <w:szCs w:val="22"/>
              </w:rPr>
              <w:t xml:space="preserve"> management responsibilities</w:t>
            </w:r>
            <w:r>
              <w:rPr>
                <w:rFonts w:ascii="Times New Roman" w:hAnsi="Times New Roman"/>
                <w:sz w:val="22"/>
                <w:szCs w:val="22"/>
              </w:rPr>
              <w:t xml:space="preserve"> when auditors are performing nonaudit services for the entity for which they also perform audits</w:t>
            </w:r>
            <w:r w:rsidR="003E7E43">
              <w:rPr>
                <w:rFonts w:ascii="Times New Roman" w:hAnsi="Times New Roman"/>
                <w:sz w:val="22"/>
                <w:szCs w:val="22"/>
              </w:rPr>
              <w:t>?</w:t>
            </w:r>
            <w:r w:rsidRPr="00712654">
              <w:rPr>
                <w:rFonts w:ascii="Times New Roman" w:hAnsi="Times New Roman"/>
                <w:sz w:val="22"/>
                <w:szCs w:val="22"/>
              </w:rPr>
              <w:t xml:space="preserve"> (</w:t>
            </w:r>
            <w:r>
              <w:rPr>
                <w:rFonts w:ascii="Times New Roman" w:hAnsi="Times New Roman"/>
                <w:sz w:val="22"/>
                <w:szCs w:val="22"/>
              </w:rPr>
              <w:t xml:space="preserve">2011 </w:t>
            </w:r>
            <w:r w:rsidRPr="00712654">
              <w:rPr>
                <w:rFonts w:ascii="Times New Roman" w:hAnsi="Times New Roman"/>
                <w:sz w:val="22"/>
                <w:szCs w:val="22"/>
              </w:rPr>
              <w:t>GAS</w:t>
            </w:r>
            <w:r w:rsidR="00FD486D">
              <w:rPr>
                <w:rFonts w:ascii="Times New Roman" w:hAnsi="Times New Roman"/>
                <w:sz w:val="22"/>
                <w:szCs w:val="22"/>
              </w:rPr>
              <w:t>,</w:t>
            </w:r>
            <w:r w:rsidRPr="00712654">
              <w:rPr>
                <w:rFonts w:ascii="Times New Roman" w:hAnsi="Times New Roman"/>
                <w:sz w:val="22"/>
                <w:szCs w:val="22"/>
              </w:rPr>
              <w:t xml:space="preserve"> 3.37)</w:t>
            </w:r>
          </w:p>
          <w:p w:rsidR="00E86DBC" w:rsidRPr="00712654" w:rsidRDefault="00E86DBC" w:rsidP="000822B8">
            <w:pPr>
              <w:widowControl/>
              <w:numPr>
                <w:ilvl w:val="0"/>
                <w:numId w:val="39"/>
              </w:numPr>
              <w:tabs>
                <w:tab w:val="left" w:pos="-720"/>
                <w:tab w:val="left" w:pos="360"/>
              </w:tabs>
              <w:spacing w:after="120"/>
              <w:ind w:left="907"/>
              <w:rPr>
                <w:rFonts w:ascii="Times New Roman" w:hAnsi="Times New Roman"/>
                <w:snapToGrid/>
                <w:sz w:val="22"/>
                <w:szCs w:val="22"/>
              </w:rPr>
            </w:pPr>
            <w:r w:rsidRPr="00712654">
              <w:rPr>
                <w:rFonts w:ascii="Times New Roman" w:hAnsi="Times New Roman"/>
                <w:sz w:val="22"/>
                <w:szCs w:val="22"/>
              </w:rPr>
              <w:t>Establish</w:t>
            </w:r>
            <w:r>
              <w:rPr>
                <w:rFonts w:ascii="Times New Roman" w:hAnsi="Times New Roman"/>
                <w:sz w:val="22"/>
                <w:szCs w:val="22"/>
              </w:rPr>
              <w:t>ing</w:t>
            </w:r>
            <w:r w:rsidRPr="00712654">
              <w:rPr>
                <w:rFonts w:ascii="Times New Roman" w:hAnsi="Times New Roman"/>
                <w:sz w:val="22"/>
                <w:szCs w:val="22"/>
              </w:rPr>
              <w:t xml:space="preserve"> and document</w:t>
            </w:r>
            <w:r>
              <w:rPr>
                <w:rFonts w:ascii="Times New Roman" w:hAnsi="Times New Roman"/>
                <w:sz w:val="22"/>
                <w:szCs w:val="22"/>
              </w:rPr>
              <w:t>ing</w:t>
            </w:r>
            <w:r w:rsidRPr="00712654">
              <w:rPr>
                <w:rFonts w:ascii="Times New Roman" w:hAnsi="Times New Roman"/>
                <w:sz w:val="22"/>
                <w:szCs w:val="22"/>
              </w:rPr>
              <w:t xml:space="preserve"> the auditor’s understanding with the audited entity’s management or those charged with governance the </w:t>
            </w:r>
            <w:r>
              <w:rPr>
                <w:rFonts w:ascii="Times New Roman" w:hAnsi="Times New Roman"/>
                <w:sz w:val="22"/>
                <w:szCs w:val="22"/>
              </w:rPr>
              <w:t xml:space="preserve">(a) </w:t>
            </w:r>
            <w:r w:rsidRPr="00712654">
              <w:rPr>
                <w:rFonts w:ascii="Times New Roman" w:hAnsi="Times New Roman"/>
                <w:sz w:val="22"/>
                <w:szCs w:val="22"/>
              </w:rPr>
              <w:t xml:space="preserve">objectives of the nonaudit service, </w:t>
            </w:r>
            <w:r>
              <w:rPr>
                <w:rFonts w:ascii="Times New Roman" w:hAnsi="Times New Roman"/>
                <w:sz w:val="22"/>
                <w:szCs w:val="22"/>
              </w:rPr>
              <w:t xml:space="preserve">(b) </w:t>
            </w:r>
            <w:r w:rsidRPr="00712654">
              <w:rPr>
                <w:rFonts w:ascii="Times New Roman" w:hAnsi="Times New Roman"/>
                <w:sz w:val="22"/>
                <w:szCs w:val="22"/>
              </w:rPr>
              <w:t xml:space="preserve">services to be performed, </w:t>
            </w:r>
            <w:r>
              <w:rPr>
                <w:rFonts w:ascii="Times New Roman" w:hAnsi="Times New Roman"/>
                <w:sz w:val="22"/>
                <w:szCs w:val="22"/>
              </w:rPr>
              <w:t xml:space="preserve">(c) </w:t>
            </w:r>
            <w:r w:rsidRPr="00712654">
              <w:rPr>
                <w:rFonts w:ascii="Times New Roman" w:hAnsi="Times New Roman"/>
                <w:sz w:val="22"/>
                <w:szCs w:val="22"/>
              </w:rPr>
              <w:t xml:space="preserve">audited entity’s acceptance of its responsibilities, </w:t>
            </w:r>
            <w:r>
              <w:rPr>
                <w:rFonts w:ascii="Times New Roman" w:hAnsi="Times New Roman"/>
                <w:sz w:val="22"/>
                <w:szCs w:val="22"/>
              </w:rPr>
              <w:t xml:space="preserve">(d) </w:t>
            </w:r>
            <w:r w:rsidRPr="00712654">
              <w:rPr>
                <w:rFonts w:ascii="Times New Roman" w:hAnsi="Times New Roman"/>
                <w:sz w:val="22"/>
                <w:szCs w:val="22"/>
              </w:rPr>
              <w:t xml:space="preserve">the </w:t>
            </w:r>
            <w:r>
              <w:rPr>
                <w:rFonts w:ascii="Times New Roman" w:hAnsi="Times New Roman"/>
                <w:sz w:val="22"/>
                <w:szCs w:val="22"/>
              </w:rPr>
              <w:t>a</w:t>
            </w:r>
            <w:r w:rsidRPr="00712654">
              <w:rPr>
                <w:rFonts w:ascii="Times New Roman" w:hAnsi="Times New Roman"/>
                <w:sz w:val="22"/>
                <w:szCs w:val="22"/>
              </w:rPr>
              <w:t xml:space="preserve">uditor’s responsibilities, and </w:t>
            </w:r>
            <w:r>
              <w:rPr>
                <w:rFonts w:ascii="Times New Roman" w:hAnsi="Times New Roman"/>
                <w:sz w:val="22"/>
                <w:szCs w:val="22"/>
              </w:rPr>
              <w:t xml:space="preserve">(e) </w:t>
            </w:r>
            <w:r w:rsidRPr="00712654">
              <w:rPr>
                <w:rFonts w:ascii="Times New Roman" w:hAnsi="Times New Roman"/>
                <w:sz w:val="22"/>
                <w:szCs w:val="22"/>
              </w:rPr>
              <w:t>any limitations of the nonaudit service</w:t>
            </w:r>
            <w:r w:rsidR="003E7E43">
              <w:rPr>
                <w:rFonts w:ascii="Times New Roman" w:hAnsi="Times New Roman"/>
                <w:sz w:val="22"/>
                <w:szCs w:val="22"/>
              </w:rPr>
              <w:t>?</w:t>
            </w:r>
            <w:r w:rsidRPr="00712654">
              <w:rPr>
                <w:rFonts w:ascii="Times New Roman" w:hAnsi="Times New Roman"/>
                <w:sz w:val="22"/>
                <w:szCs w:val="22"/>
              </w:rPr>
              <w:t xml:space="preserve"> (</w:t>
            </w:r>
            <w:r>
              <w:rPr>
                <w:rFonts w:ascii="Times New Roman" w:hAnsi="Times New Roman"/>
                <w:sz w:val="22"/>
                <w:szCs w:val="22"/>
              </w:rPr>
              <w:t xml:space="preserve">2011 </w:t>
            </w:r>
            <w:r w:rsidRPr="00712654">
              <w:rPr>
                <w:rFonts w:ascii="Times New Roman" w:hAnsi="Times New Roman"/>
                <w:sz w:val="22"/>
                <w:szCs w:val="22"/>
              </w:rPr>
              <w:t>GAS</w:t>
            </w:r>
            <w:r w:rsidR="00FD486D">
              <w:rPr>
                <w:rFonts w:ascii="Times New Roman" w:hAnsi="Times New Roman"/>
                <w:sz w:val="22"/>
                <w:szCs w:val="22"/>
              </w:rPr>
              <w:t>,</w:t>
            </w:r>
            <w:r w:rsidRPr="00712654">
              <w:rPr>
                <w:rFonts w:ascii="Times New Roman" w:hAnsi="Times New Roman"/>
                <w:sz w:val="22"/>
                <w:szCs w:val="22"/>
              </w:rPr>
              <w:t xml:space="preserve"> 3.39)</w:t>
            </w:r>
          </w:p>
          <w:p w:rsidR="00E86DBC" w:rsidRPr="00712654" w:rsidRDefault="00E86DBC" w:rsidP="000822B8">
            <w:pPr>
              <w:widowControl/>
              <w:numPr>
                <w:ilvl w:val="0"/>
                <w:numId w:val="39"/>
              </w:numPr>
              <w:tabs>
                <w:tab w:val="left" w:pos="-720"/>
                <w:tab w:val="left" w:pos="360"/>
              </w:tabs>
              <w:spacing w:after="120"/>
              <w:ind w:left="907"/>
              <w:rPr>
                <w:rFonts w:ascii="Times New Roman" w:hAnsi="Times New Roman"/>
                <w:snapToGrid/>
                <w:sz w:val="22"/>
                <w:szCs w:val="22"/>
              </w:rPr>
            </w:pPr>
            <w:r>
              <w:rPr>
                <w:rFonts w:ascii="Times New Roman" w:hAnsi="Times New Roman"/>
                <w:sz w:val="22"/>
                <w:szCs w:val="22"/>
              </w:rPr>
              <w:t>Evaluating the impact of previously performed nonaudit services on the auditors’ independence on a prospective or current engagement and addressing any threats identified</w:t>
            </w:r>
            <w:r w:rsidR="003E7E43">
              <w:rPr>
                <w:rFonts w:ascii="Times New Roman" w:hAnsi="Times New Roman"/>
                <w:sz w:val="22"/>
                <w:szCs w:val="22"/>
              </w:rPr>
              <w:t>?</w:t>
            </w:r>
            <w:r>
              <w:rPr>
                <w:rFonts w:ascii="Times New Roman" w:hAnsi="Times New Roman"/>
                <w:sz w:val="22"/>
                <w:szCs w:val="22"/>
              </w:rPr>
              <w:t xml:space="preserve"> </w:t>
            </w:r>
            <w:r w:rsidRPr="00712654">
              <w:rPr>
                <w:rFonts w:ascii="Times New Roman" w:hAnsi="Times New Roman"/>
                <w:sz w:val="22"/>
                <w:szCs w:val="22"/>
              </w:rPr>
              <w:t>(</w:t>
            </w:r>
            <w:r>
              <w:rPr>
                <w:rFonts w:ascii="Times New Roman" w:hAnsi="Times New Roman"/>
                <w:sz w:val="22"/>
                <w:szCs w:val="22"/>
              </w:rPr>
              <w:t xml:space="preserve">2011 </w:t>
            </w:r>
            <w:r w:rsidRPr="00712654">
              <w:rPr>
                <w:rFonts w:ascii="Times New Roman" w:hAnsi="Times New Roman"/>
                <w:sz w:val="22"/>
                <w:szCs w:val="22"/>
              </w:rPr>
              <w:t>GAS, 3.42)</w:t>
            </w:r>
          </w:p>
          <w:p w:rsidR="00E86DBC" w:rsidRPr="00213552" w:rsidRDefault="00E86DBC" w:rsidP="00D6213B">
            <w:pPr>
              <w:widowControl/>
              <w:numPr>
                <w:ilvl w:val="0"/>
                <w:numId w:val="39"/>
              </w:numPr>
              <w:tabs>
                <w:tab w:val="left" w:pos="-720"/>
                <w:tab w:val="left" w:pos="360"/>
              </w:tabs>
              <w:spacing w:after="120"/>
              <w:ind w:left="907"/>
              <w:rPr>
                <w:rFonts w:ascii="Times New Roman" w:hAnsi="Times New Roman"/>
                <w:sz w:val="22"/>
                <w:szCs w:val="22"/>
              </w:rPr>
            </w:pPr>
            <w:r>
              <w:rPr>
                <w:rFonts w:ascii="Times New Roman" w:hAnsi="Times New Roman"/>
                <w:sz w:val="22"/>
                <w:szCs w:val="22"/>
              </w:rPr>
              <w:t xml:space="preserve">Disclosing the nature of the threat to independence that could not be </w:t>
            </w:r>
            <w:r w:rsidR="00CC5F35">
              <w:rPr>
                <w:rFonts w:ascii="Times New Roman" w:hAnsi="Times New Roman"/>
                <w:sz w:val="22"/>
                <w:szCs w:val="22"/>
              </w:rPr>
              <w:t>eliminated or reduced to an acceptable level</w:t>
            </w:r>
            <w:r w:rsidR="0024500C">
              <w:rPr>
                <w:rFonts w:ascii="Times New Roman" w:hAnsi="Times New Roman"/>
                <w:sz w:val="22"/>
                <w:szCs w:val="22"/>
              </w:rPr>
              <w:t>,</w:t>
            </w:r>
            <w:r w:rsidR="00CC5F35">
              <w:rPr>
                <w:rFonts w:ascii="Times New Roman" w:hAnsi="Times New Roman"/>
                <w:sz w:val="22"/>
                <w:szCs w:val="22"/>
              </w:rPr>
              <w:t xml:space="preserve"> and modifying the GAGAS compliance statement?</w:t>
            </w:r>
            <w:r>
              <w:rPr>
                <w:rFonts w:ascii="Times New Roman" w:hAnsi="Times New Roman"/>
                <w:sz w:val="22"/>
                <w:szCs w:val="22"/>
              </w:rPr>
              <w:t xml:space="preserve"> </w:t>
            </w:r>
            <w:r w:rsidR="00CC5F35">
              <w:rPr>
                <w:rFonts w:ascii="Times New Roman" w:hAnsi="Times New Roman"/>
                <w:sz w:val="22"/>
                <w:szCs w:val="22"/>
              </w:rPr>
              <w:t>T</w:t>
            </w:r>
            <w:r w:rsidR="003E7E43">
              <w:rPr>
                <w:rFonts w:ascii="Times New Roman" w:hAnsi="Times New Roman"/>
                <w:sz w:val="22"/>
                <w:szCs w:val="22"/>
              </w:rPr>
              <w:t xml:space="preserve">his situation applies to </w:t>
            </w:r>
            <w:r w:rsidR="00CC5F35">
              <w:rPr>
                <w:rFonts w:ascii="Times New Roman" w:hAnsi="Times New Roman"/>
                <w:sz w:val="22"/>
                <w:szCs w:val="22"/>
              </w:rPr>
              <w:t xml:space="preserve">an </w:t>
            </w:r>
            <w:r w:rsidR="003E7E43">
              <w:rPr>
                <w:rFonts w:ascii="Times New Roman" w:hAnsi="Times New Roman"/>
                <w:sz w:val="22"/>
                <w:szCs w:val="22"/>
              </w:rPr>
              <w:t>auditor</w:t>
            </w:r>
            <w:r w:rsidR="00CC5F35">
              <w:rPr>
                <w:rFonts w:ascii="Times New Roman" w:hAnsi="Times New Roman"/>
                <w:sz w:val="22"/>
                <w:szCs w:val="22"/>
              </w:rPr>
              <w:t xml:space="preserve"> in a government entity that may be required to perform a nonaudit service</w:t>
            </w:r>
            <w:r w:rsidR="003F1F27">
              <w:rPr>
                <w:rFonts w:ascii="Times New Roman" w:hAnsi="Times New Roman"/>
                <w:sz w:val="22"/>
                <w:szCs w:val="22"/>
              </w:rPr>
              <w:t xml:space="preserve"> as a result of constitutional or statutory requirements</w:t>
            </w:r>
            <w:r w:rsidR="003E7E43">
              <w:rPr>
                <w:rFonts w:ascii="Times New Roman" w:hAnsi="Times New Roman"/>
                <w:sz w:val="22"/>
                <w:szCs w:val="22"/>
              </w:rPr>
              <w:t>.</w:t>
            </w:r>
            <w:r w:rsidR="003F1F27">
              <w:rPr>
                <w:rFonts w:ascii="Times New Roman" w:hAnsi="Times New Roman"/>
                <w:sz w:val="22"/>
                <w:szCs w:val="22"/>
              </w:rPr>
              <w:t xml:space="preserve"> </w:t>
            </w:r>
            <w:r w:rsidRPr="00712654">
              <w:rPr>
                <w:rFonts w:ascii="Times New Roman" w:hAnsi="Times New Roman"/>
                <w:sz w:val="22"/>
                <w:szCs w:val="22"/>
              </w:rPr>
              <w:t>(</w:t>
            </w:r>
            <w:r>
              <w:rPr>
                <w:rFonts w:ascii="Times New Roman" w:hAnsi="Times New Roman"/>
                <w:sz w:val="22"/>
                <w:szCs w:val="22"/>
              </w:rPr>
              <w:t xml:space="preserve">2011 </w:t>
            </w:r>
            <w:r w:rsidRPr="00712654">
              <w:rPr>
                <w:rFonts w:ascii="Times New Roman" w:hAnsi="Times New Roman"/>
                <w:sz w:val="22"/>
                <w:szCs w:val="22"/>
              </w:rPr>
              <w:t>GAS, 3.4</w:t>
            </w:r>
            <w:r>
              <w:rPr>
                <w:rFonts w:ascii="Times New Roman" w:hAnsi="Times New Roman"/>
                <w:sz w:val="22"/>
                <w:szCs w:val="22"/>
              </w:rPr>
              <w:t>4</w:t>
            </w:r>
            <w:r w:rsidRPr="00712654">
              <w:rPr>
                <w:rFonts w:ascii="Times New Roman" w:hAnsi="Times New Roman"/>
                <w:sz w:val="22"/>
                <w:szCs w:val="22"/>
              </w:rPr>
              <w:t>)</w:t>
            </w:r>
          </w:p>
        </w:tc>
        <w:tc>
          <w:tcPr>
            <w:tcW w:w="4737" w:type="dxa"/>
          </w:tcPr>
          <w:p w:rsidR="00E86DBC" w:rsidRPr="00033B59" w:rsidRDefault="00E86DBC" w:rsidP="000822B8">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86DBC" w:rsidRPr="00033B59" w:rsidRDefault="00E86DBC" w:rsidP="000822B8">
            <w:pPr>
              <w:pStyle w:val="Header"/>
              <w:widowControl/>
              <w:tabs>
                <w:tab w:val="clear" w:pos="4320"/>
                <w:tab w:val="clear" w:pos="8640"/>
              </w:tabs>
              <w:rPr>
                <w:rFonts w:ascii="Times New Roman" w:hAnsi="Times New Roman"/>
                <w:sz w:val="22"/>
                <w:szCs w:val="22"/>
              </w:rPr>
            </w:pPr>
          </w:p>
        </w:tc>
      </w:tr>
      <w:tr w:rsidR="00EA5226" w:rsidRPr="00033B59" w:rsidTr="00977B99">
        <w:tc>
          <w:tcPr>
            <w:tcW w:w="4911" w:type="dxa"/>
          </w:tcPr>
          <w:p w:rsidR="000822B8" w:rsidRDefault="00E24D54" w:rsidP="001371A5">
            <w:pPr>
              <w:pStyle w:val="ListParagraph"/>
              <w:widowControl/>
              <w:numPr>
                <w:ilvl w:val="0"/>
                <w:numId w:val="44"/>
              </w:numPr>
              <w:tabs>
                <w:tab w:val="left" w:pos="-720"/>
              </w:tabs>
              <w:spacing w:before="80" w:after="120"/>
              <w:ind w:left="547" w:hanging="547"/>
              <w:rPr>
                <w:rFonts w:ascii="Times New Roman" w:hAnsi="Times New Roman"/>
                <w:sz w:val="22"/>
                <w:szCs w:val="22"/>
              </w:rPr>
            </w:pPr>
            <w:r w:rsidRPr="00E24D54">
              <w:rPr>
                <w:rFonts w:ascii="Times New Roman" w:hAnsi="Times New Roman"/>
                <w:sz w:val="22"/>
                <w:szCs w:val="22"/>
              </w:rPr>
              <w:t>What are your policies and procedures for documenting independence considerations, including: (</w:t>
            </w:r>
            <w:r w:rsidR="00DF4876">
              <w:rPr>
                <w:rFonts w:ascii="Times New Roman" w:hAnsi="Times New Roman"/>
                <w:sz w:val="22"/>
                <w:szCs w:val="22"/>
              </w:rPr>
              <w:t xml:space="preserve">2011 </w:t>
            </w:r>
            <w:r w:rsidRPr="00E24D54">
              <w:rPr>
                <w:rFonts w:ascii="Times New Roman" w:hAnsi="Times New Roman"/>
                <w:sz w:val="22"/>
                <w:szCs w:val="22"/>
              </w:rPr>
              <w:t>GAS, 3.59)</w:t>
            </w:r>
          </w:p>
          <w:p w:rsidR="000822B8" w:rsidRDefault="00712654">
            <w:pPr>
              <w:widowControl/>
              <w:numPr>
                <w:ilvl w:val="0"/>
                <w:numId w:val="38"/>
              </w:numPr>
              <w:tabs>
                <w:tab w:val="left" w:pos="-720"/>
                <w:tab w:val="left" w:pos="360"/>
              </w:tabs>
              <w:spacing w:after="120"/>
              <w:ind w:left="907"/>
              <w:rPr>
                <w:rFonts w:ascii="Times New Roman" w:hAnsi="Times New Roman"/>
                <w:snapToGrid/>
                <w:sz w:val="22"/>
                <w:szCs w:val="22"/>
              </w:rPr>
            </w:pPr>
            <w:r w:rsidRPr="00712654">
              <w:rPr>
                <w:rFonts w:ascii="Times New Roman" w:hAnsi="Times New Roman"/>
                <w:sz w:val="22"/>
                <w:szCs w:val="22"/>
              </w:rPr>
              <w:t xml:space="preserve">Threats to independence </w:t>
            </w:r>
            <w:r w:rsidR="00C47664">
              <w:rPr>
                <w:rFonts w:ascii="Times New Roman" w:hAnsi="Times New Roman"/>
                <w:sz w:val="22"/>
                <w:szCs w:val="22"/>
              </w:rPr>
              <w:t xml:space="preserve">that require </w:t>
            </w:r>
            <w:r w:rsidRPr="00712654">
              <w:rPr>
                <w:rFonts w:ascii="Times New Roman" w:hAnsi="Times New Roman"/>
                <w:sz w:val="22"/>
                <w:szCs w:val="22"/>
              </w:rPr>
              <w:t xml:space="preserve">the application of safeguards to reduce </w:t>
            </w:r>
            <w:r w:rsidR="00C63102">
              <w:rPr>
                <w:rFonts w:ascii="Times New Roman" w:hAnsi="Times New Roman"/>
                <w:sz w:val="22"/>
                <w:szCs w:val="22"/>
              </w:rPr>
              <w:t>or</w:t>
            </w:r>
            <w:r w:rsidR="00C63102" w:rsidRPr="00712654">
              <w:rPr>
                <w:rFonts w:ascii="Times New Roman" w:hAnsi="Times New Roman"/>
                <w:sz w:val="22"/>
                <w:szCs w:val="22"/>
              </w:rPr>
              <w:t xml:space="preserve"> </w:t>
            </w:r>
            <w:r w:rsidRPr="00712654">
              <w:rPr>
                <w:rFonts w:ascii="Times New Roman" w:hAnsi="Times New Roman"/>
                <w:sz w:val="22"/>
                <w:szCs w:val="22"/>
              </w:rPr>
              <w:t>eliminate such threats</w:t>
            </w:r>
            <w:r w:rsidR="00984933">
              <w:rPr>
                <w:rFonts w:ascii="Times New Roman" w:hAnsi="Times New Roman"/>
                <w:sz w:val="22"/>
                <w:szCs w:val="22"/>
              </w:rPr>
              <w:t>?</w:t>
            </w:r>
          </w:p>
          <w:p w:rsidR="000822B8" w:rsidRDefault="00712654">
            <w:pPr>
              <w:widowControl/>
              <w:numPr>
                <w:ilvl w:val="0"/>
                <w:numId w:val="38"/>
              </w:numPr>
              <w:tabs>
                <w:tab w:val="left" w:pos="-720"/>
                <w:tab w:val="left" w:pos="360"/>
              </w:tabs>
              <w:spacing w:after="120"/>
              <w:ind w:left="907"/>
              <w:rPr>
                <w:rFonts w:ascii="Times New Roman" w:hAnsi="Times New Roman"/>
                <w:snapToGrid/>
                <w:sz w:val="22"/>
                <w:szCs w:val="22"/>
              </w:rPr>
            </w:pPr>
            <w:proofErr w:type="gramStart"/>
            <w:r w:rsidRPr="00712654">
              <w:rPr>
                <w:rFonts w:ascii="Times New Roman" w:hAnsi="Times New Roman"/>
                <w:sz w:val="22"/>
                <w:szCs w:val="22"/>
              </w:rPr>
              <w:t>Safeguards required by GAGAS if the audit organization is structurally located within a government entity, and is</w:t>
            </w:r>
            <w:proofErr w:type="gramEnd"/>
            <w:r w:rsidRPr="00712654">
              <w:rPr>
                <w:rFonts w:ascii="Times New Roman" w:hAnsi="Times New Roman"/>
                <w:sz w:val="22"/>
                <w:szCs w:val="22"/>
              </w:rPr>
              <w:t xml:space="preserve"> considered independent based on statutory safeguards</w:t>
            </w:r>
            <w:r w:rsidR="00984933">
              <w:rPr>
                <w:rFonts w:ascii="Times New Roman" w:hAnsi="Times New Roman"/>
                <w:sz w:val="22"/>
                <w:szCs w:val="22"/>
              </w:rPr>
              <w:t>?</w:t>
            </w:r>
          </w:p>
          <w:p w:rsidR="000822B8" w:rsidRDefault="00712654">
            <w:pPr>
              <w:widowControl/>
              <w:numPr>
                <w:ilvl w:val="0"/>
                <w:numId w:val="38"/>
              </w:numPr>
              <w:tabs>
                <w:tab w:val="left" w:pos="-720"/>
                <w:tab w:val="left" w:pos="360"/>
              </w:tabs>
              <w:spacing w:after="120"/>
              <w:ind w:left="907"/>
              <w:rPr>
                <w:rFonts w:ascii="Times New Roman" w:hAnsi="Times New Roman"/>
                <w:snapToGrid/>
                <w:sz w:val="22"/>
                <w:szCs w:val="22"/>
              </w:rPr>
            </w:pPr>
            <w:r w:rsidRPr="00712654">
              <w:rPr>
                <w:rFonts w:ascii="Times New Roman" w:hAnsi="Times New Roman"/>
                <w:sz w:val="22"/>
                <w:szCs w:val="22"/>
              </w:rPr>
              <w:t>Consideration of audited entity management’s ability to effectively oversee nonaudit services to be provided by the audit organization/auditor</w:t>
            </w:r>
            <w:r w:rsidR="00984933">
              <w:rPr>
                <w:rFonts w:ascii="Times New Roman" w:hAnsi="Times New Roman"/>
                <w:sz w:val="22"/>
                <w:szCs w:val="22"/>
              </w:rPr>
              <w:t>?</w:t>
            </w:r>
          </w:p>
          <w:p w:rsidR="000822B8" w:rsidRDefault="00712654">
            <w:pPr>
              <w:widowControl/>
              <w:numPr>
                <w:ilvl w:val="0"/>
                <w:numId w:val="38"/>
              </w:numPr>
              <w:tabs>
                <w:tab w:val="left" w:pos="-720"/>
                <w:tab w:val="left" w:pos="360"/>
              </w:tabs>
              <w:ind w:left="907"/>
              <w:rPr>
                <w:rFonts w:ascii="Times New Roman" w:hAnsi="Times New Roman"/>
                <w:snapToGrid/>
                <w:sz w:val="22"/>
                <w:szCs w:val="22"/>
              </w:rPr>
            </w:pPr>
            <w:r w:rsidRPr="00712654">
              <w:rPr>
                <w:rFonts w:ascii="Times New Roman" w:hAnsi="Times New Roman"/>
                <w:sz w:val="22"/>
                <w:szCs w:val="22"/>
              </w:rPr>
              <w:t xml:space="preserve">The </w:t>
            </w:r>
            <w:proofErr w:type="gramStart"/>
            <w:r w:rsidRPr="00712654">
              <w:rPr>
                <w:rFonts w:ascii="Times New Roman" w:hAnsi="Times New Roman"/>
                <w:sz w:val="22"/>
                <w:szCs w:val="22"/>
              </w:rPr>
              <w:t>auditor’s understanding</w:t>
            </w:r>
            <w:proofErr w:type="gramEnd"/>
            <w:r w:rsidRPr="00712654">
              <w:rPr>
                <w:rFonts w:ascii="Times New Roman" w:hAnsi="Times New Roman"/>
                <w:sz w:val="22"/>
                <w:szCs w:val="22"/>
              </w:rPr>
              <w:t xml:space="preserve"> with the audited entity for which the auditor will perform nonaudit services</w:t>
            </w:r>
            <w:r w:rsidR="00984933">
              <w:rPr>
                <w:rFonts w:ascii="Times New Roman" w:hAnsi="Times New Roman"/>
                <w:sz w:val="22"/>
                <w:szCs w:val="22"/>
              </w:rPr>
              <w:t>?</w:t>
            </w:r>
          </w:p>
          <w:p w:rsidR="00712654" w:rsidRPr="00712654" w:rsidRDefault="00712654" w:rsidP="00712654">
            <w:pPr>
              <w:widowControl/>
              <w:tabs>
                <w:tab w:val="left" w:pos="-720"/>
                <w:tab w:val="left" w:pos="360"/>
              </w:tabs>
              <w:ind w:left="756"/>
              <w:rPr>
                <w:rFonts w:ascii="Times New Roman" w:hAnsi="Times New Roman"/>
                <w:sz w:val="22"/>
                <w:szCs w:val="22"/>
              </w:rPr>
            </w:pPr>
            <w:r w:rsidRPr="00712654">
              <w:rPr>
                <w:rFonts w:ascii="Times New Roman" w:hAnsi="Times New Roman"/>
                <w:sz w:val="22"/>
                <w:szCs w:val="22"/>
              </w:rPr>
              <w:t xml:space="preserve"> </w:t>
            </w:r>
          </w:p>
        </w:tc>
        <w:tc>
          <w:tcPr>
            <w:tcW w:w="4737" w:type="dxa"/>
          </w:tcPr>
          <w:p w:rsidR="00EA5226" w:rsidRPr="00033B59"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033B59" w:rsidRDefault="00EA5226">
            <w:pPr>
              <w:pStyle w:val="Header"/>
              <w:widowControl/>
              <w:tabs>
                <w:tab w:val="clear" w:pos="4320"/>
                <w:tab w:val="clear" w:pos="8640"/>
              </w:tabs>
              <w:rPr>
                <w:rFonts w:ascii="Times New Roman" w:hAnsi="Times New Roman"/>
                <w:sz w:val="22"/>
                <w:szCs w:val="22"/>
              </w:rPr>
            </w:pPr>
          </w:p>
        </w:tc>
      </w:tr>
      <w:tr w:rsidR="00E1211B" w:rsidRPr="00D6213B" w:rsidTr="00977B99">
        <w:tc>
          <w:tcPr>
            <w:tcW w:w="14508" w:type="dxa"/>
            <w:gridSpan w:val="3"/>
          </w:tcPr>
          <w:p w:rsidR="000822B8" w:rsidRPr="00D6213B" w:rsidRDefault="00E1211B">
            <w:pPr>
              <w:widowControl/>
              <w:tabs>
                <w:tab w:val="left" w:pos="-1080"/>
              </w:tabs>
              <w:spacing w:before="80" w:after="80"/>
              <w:rPr>
                <w:rFonts w:ascii="Times New Roman" w:hAnsi="Times New Roman"/>
                <w:b/>
                <w:color w:val="333399"/>
                <w:sz w:val="22"/>
                <w:szCs w:val="22"/>
              </w:rPr>
            </w:pPr>
            <w:r w:rsidRPr="00D6213B">
              <w:rPr>
                <w:rFonts w:ascii="Times New Roman" w:hAnsi="Times New Roman"/>
                <w:b/>
                <w:color w:val="333399"/>
                <w:sz w:val="22"/>
                <w:szCs w:val="22"/>
              </w:rPr>
              <w:t>2007 GAS</w:t>
            </w:r>
            <w:r w:rsidR="0089212B" w:rsidRPr="00D6213B">
              <w:rPr>
                <w:rFonts w:ascii="Times New Roman" w:hAnsi="Times New Roman"/>
                <w:b/>
                <w:color w:val="333399"/>
                <w:sz w:val="22"/>
                <w:szCs w:val="22"/>
              </w:rPr>
              <w:t xml:space="preserve"> – The following q</w:t>
            </w:r>
            <w:r w:rsidR="00E24D54" w:rsidRPr="007B74A3">
              <w:rPr>
                <w:rFonts w:ascii="Times New Roman" w:hAnsi="Times New Roman"/>
                <w:b/>
                <w:color w:val="333399"/>
                <w:sz w:val="22"/>
                <w:szCs w:val="22"/>
              </w:rPr>
              <w:t xml:space="preserve">uestions are based on the 2007 GAS and should be used for </w:t>
            </w:r>
            <w:r w:rsidR="0089212B" w:rsidRPr="007B74A3">
              <w:rPr>
                <w:rFonts w:ascii="Times New Roman" w:hAnsi="Times New Roman"/>
                <w:b/>
                <w:color w:val="333399"/>
                <w:sz w:val="22"/>
                <w:szCs w:val="22"/>
              </w:rPr>
              <w:t>performance audits started before December 15, 2011, and financial audits and attestation eng</w:t>
            </w:r>
            <w:r w:rsidR="0089212B" w:rsidRPr="00D6213B">
              <w:rPr>
                <w:rFonts w:ascii="Times New Roman" w:hAnsi="Times New Roman"/>
                <w:b/>
                <w:color w:val="333399"/>
                <w:sz w:val="22"/>
                <w:szCs w:val="22"/>
              </w:rPr>
              <w:t xml:space="preserve">agements with periods ending </w:t>
            </w:r>
            <w:r w:rsidR="00C82D60" w:rsidRPr="00D6213B">
              <w:rPr>
                <w:rFonts w:ascii="Times New Roman" w:hAnsi="Times New Roman"/>
                <w:b/>
                <w:color w:val="333399"/>
                <w:sz w:val="22"/>
                <w:szCs w:val="22"/>
              </w:rPr>
              <w:t>before</w:t>
            </w:r>
            <w:r w:rsidR="0089212B" w:rsidRPr="00D6213B">
              <w:rPr>
                <w:rFonts w:ascii="Times New Roman" w:hAnsi="Times New Roman"/>
                <w:b/>
                <w:color w:val="333399"/>
                <w:sz w:val="22"/>
                <w:szCs w:val="22"/>
              </w:rPr>
              <w:t xml:space="preserve"> December 15, 2012.</w:t>
            </w:r>
          </w:p>
        </w:tc>
      </w:tr>
      <w:tr w:rsidR="00977B99" w:rsidRPr="00DE5593" w:rsidTr="00977B99">
        <w:tc>
          <w:tcPr>
            <w:tcW w:w="14508" w:type="dxa"/>
            <w:gridSpan w:val="3"/>
          </w:tcPr>
          <w:p w:rsidR="00977B99" w:rsidRPr="00DE5593" w:rsidRDefault="00E24D54" w:rsidP="002D62A6">
            <w:pPr>
              <w:pStyle w:val="Header"/>
              <w:keepNext/>
              <w:widowControl/>
              <w:tabs>
                <w:tab w:val="clear" w:pos="4320"/>
                <w:tab w:val="clear" w:pos="8640"/>
              </w:tabs>
              <w:spacing w:before="80" w:after="80"/>
              <w:rPr>
                <w:rFonts w:ascii="Times New Roman" w:hAnsi="Times New Roman"/>
                <w:sz w:val="22"/>
                <w:szCs w:val="22"/>
              </w:rPr>
            </w:pPr>
            <w:r w:rsidRPr="00E24D54">
              <w:rPr>
                <w:rFonts w:ascii="Times New Roman" w:hAnsi="Times New Roman"/>
                <w:b/>
                <w:sz w:val="22"/>
                <w:szCs w:val="22"/>
              </w:rPr>
              <w:t>Personal Impairments</w:t>
            </w:r>
          </w:p>
        </w:tc>
      </w:tr>
      <w:tr w:rsidR="00425F3D" w:rsidRPr="00033B59" w:rsidTr="00977B99">
        <w:tc>
          <w:tcPr>
            <w:tcW w:w="4911" w:type="dxa"/>
          </w:tcPr>
          <w:p w:rsidR="000822B8" w:rsidRDefault="00634515" w:rsidP="001371A5">
            <w:pPr>
              <w:pStyle w:val="ListParagraph"/>
              <w:widowControl/>
              <w:numPr>
                <w:ilvl w:val="0"/>
                <w:numId w:val="44"/>
              </w:numPr>
              <w:tabs>
                <w:tab w:val="left" w:pos="-1440"/>
                <w:tab w:val="left" w:pos="-720"/>
              </w:tabs>
              <w:spacing w:before="80" w:after="120"/>
              <w:ind w:left="547" w:hanging="547"/>
              <w:rPr>
                <w:rFonts w:ascii="Times New Roman" w:hAnsi="Times New Roman"/>
                <w:sz w:val="22"/>
                <w:szCs w:val="22"/>
              </w:rPr>
            </w:pPr>
            <w:r w:rsidRPr="00634515">
              <w:rPr>
                <w:rFonts w:ascii="Times New Roman" w:hAnsi="Times New Roman"/>
                <w:sz w:val="22"/>
                <w:szCs w:val="22"/>
              </w:rPr>
              <w:t>What are your policies and procedures: (</w:t>
            </w:r>
            <w:r w:rsidR="00977B99">
              <w:rPr>
                <w:rFonts w:ascii="Times New Roman" w:hAnsi="Times New Roman"/>
                <w:sz w:val="22"/>
                <w:szCs w:val="22"/>
              </w:rPr>
              <w:t xml:space="preserve">2007 </w:t>
            </w:r>
            <w:r w:rsidRPr="00634515">
              <w:rPr>
                <w:rFonts w:ascii="Times New Roman" w:hAnsi="Times New Roman"/>
                <w:sz w:val="22"/>
                <w:szCs w:val="22"/>
              </w:rPr>
              <w:t>GAS, 3.07-</w:t>
            </w:r>
            <w:r w:rsidR="0096031B">
              <w:rPr>
                <w:rFonts w:ascii="Times New Roman" w:hAnsi="Times New Roman"/>
                <w:sz w:val="22"/>
                <w:szCs w:val="22"/>
              </w:rPr>
              <w:t>3</w:t>
            </w:r>
            <w:r w:rsidRPr="00634515">
              <w:rPr>
                <w:rFonts w:ascii="Times New Roman" w:hAnsi="Times New Roman"/>
                <w:sz w:val="22"/>
                <w:szCs w:val="22"/>
              </w:rPr>
              <w:t>.09)</w:t>
            </w:r>
          </w:p>
          <w:p w:rsidR="000822B8" w:rsidRDefault="00634515">
            <w:pPr>
              <w:pStyle w:val="ListParagraph"/>
              <w:widowControl/>
              <w:numPr>
                <w:ilvl w:val="1"/>
                <w:numId w:val="44"/>
              </w:numPr>
              <w:tabs>
                <w:tab w:val="left" w:pos="-720"/>
                <w:tab w:val="left" w:pos="360"/>
              </w:tabs>
              <w:spacing w:before="80"/>
              <w:ind w:left="907"/>
              <w:rPr>
                <w:rFonts w:ascii="Times New Roman" w:hAnsi="Times New Roman"/>
                <w:sz w:val="22"/>
                <w:szCs w:val="22"/>
              </w:rPr>
            </w:pPr>
            <w:r w:rsidRPr="00634515">
              <w:rPr>
                <w:rFonts w:ascii="Times New Roman" w:hAnsi="Times New Roman"/>
                <w:sz w:val="22"/>
                <w:szCs w:val="22"/>
              </w:rPr>
              <w:t>To identify, report, and resolve personal impairments to independence?</w:t>
            </w:r>
          </w:p>
          <w:p w:rsidR="000822B8" w:rsidRDefault="00634515">
            <w:pPr>
              <w:pStyle w:val="ListParagraph"/>
              <w:widowControl/>
              <w:numPr>
                <w:ilvl w:val="1"/>
                <w:numId w:val="44"/>
              </w:numPr>
              <w:tabs>
                <w:tab w:val="left" w:pos="-720"/>
                <w:tab w:val="left" w:pos="360"/>
              </w:tabs>
              <w:spacing w:before="80"/>
              <w:ind w:left="907"/>
              <w:rPr>
                <w:rFonts w:ascii="Times New Roman" w:hAnsi="Times New Roman"/>
                <w:sz w:val="22"/>
                <w:szCs w:val="22"/>
              </w:rPr>
            </w:pPr>
            <w:r w:rsidRPr="00634515">
              <w:rPr>
                <w:rFonts w:ascii="Times New Roman" w:hAnsi="Times New Roman"/>
                <w:sz w:val="22"/>
                <w:szCs w:val="22"/>
              </w:rPr>
              <w:t>To communicate your policies and procedures to all auditors in the organization and promote understanding of the policies and procedures?</w:t>
            </w:r>
          </w:p>
          <w:p w:rsidR="000822B8" w:rsidRDefault="00634515">
            <w:pPr>
              <w:pStyle w:val="ListParagraph"/>
              <w:widowControl/>
              <w:numPr>
                <w:ilvl w:val="1"/>
                <w:numId w:val="44"/>
              </w:numPr>
              <w:tabs>
                <w:tab w:val="left" w:pos="-720"/>
                <w:tab w:val="left" w:pos="360"/>
              </w:tabs>
              <w:spacing w:before="80"/>
              <w:ind w:left="907"/>
              <w:rPr>
                <w:rFonts w:ascii="Times New Roman" w:hAnsi="Times New Roman"/>
                <w:sz w:val="22"/>
                <w:szCs w:val="22"/>
              </w:rPr>
            </w:pPr>
            <w:r w:rsidRPr="00634515">
              <w:rPr>
                <w:rFonts w:ascii="Times New Roman" w:hAnsi="Times New Roman"/>
                <w:sz w:val="22"/>
                <w:szCs w:val="22"/>
              </w:rPr>
              <w:t>For establishing a disciplinary mechanism to promote compliance with your policies and procedures?</w:t>
            </w:r>
          </w:p>
          <w:p w:rsidR="000822B8" w:rsidRDefault="00634515">
            <w:pPr>
              <w:pStyle w:val="ListParagraph"/>
              <w:widowControl/>
              <w:numPr>
                <w:ilvl w:val="1"/>
                <w:numId w:val="44"/>
              </w:numPr>
              <w:tabs>
                <w:tab w:val="left" w:pos="-720"/>
                <w:tab w:val="left" w:pos="360"/>
              </w:tabs>
              <w:spacing w:before="80"/>
              <w:ind w:left="907"/>
              <w:rPr>
                <w:rFonts w:ascii="Times New Roman" w:hAnsi="Times New Roman"/>
                <w:sz w:val="22"/>
                <w:szCs w:val="22"/>
              </w:rPr>
            </w:pPr>
            <w:r w:rsidRPr="00634515">
              <w:rPr>
                <w:rFonts w:ascii="Times New Roman" w:hAnsi="Times New Roman"/>
                <w:sz w:val="22"/>
                <w:szCs w:val="22"/>
              </w:rPr>
              <w:t xml:space="preserve">For stressing the importance of independence and the expectation </w:t>
            </w:r>
            <w:proofErr w:type="gramStart"/>
            <w:r w:rsidRPr="00634515">
              <w:rPr>
                <w:rFonts w:ascii="Times New Roman" w:hAnsi="Times New Roman"/>
                <w:sz w:val="22"/>
                <w:szCs w:val="22"/>
              </w:rPr>
              <w:t>that auditors</w:t>
            </w:r>
            <w:proofErr w:type="gramEnd"/>
            <w:r w:rsidRPr="00634515">
              <w:rPr>
                <w:rFonts w:ascii="Times New Roman" w:hAnsi="Times New Roman"/>
                <w:sz w:val="22"/>
                <w:szCs w:val="22"/>
              </w:rPr>
              <w:t xml:space="preserve"> will always act in the public interest?</w:t>
            </w:r>
          </w:p>
          <w:p w:rsidR="000822B8" w:rsidRDefault="00634515">
            <w:pPr>
              <w:pStyle w:val="ListParagraph"/>
              <w:widowControl/>
              <w:numPr>
                <w:ilvl w:val="1"/>
                <w:numId w:val="44"/>
              </w:numPr>
              <w:tabs>
                <w:tab w:val="left" w:pos="-720"/>
                <w:tab w:val="left" w:pos="360"/>
              </w:tabs>
              <w:spacing w:before="80"/>
              <w:ind w:left="907"/>
              <w:rPr>
                <w:rFonts w:ascii="Times New Roman" w:hAnsi="Times New Roman"/>
                <w:sz w:val="22"/>
                <w:szCs w:val="22"/>
              </w:rPr>
            </w:pPr>
            <w:r w:rsidRPr="00634515">
              <w:rPr>
                <w:rFonts w:ascii="Times New Roman" w:hAnsi="Times New Roman"/>
                <w:sz w:val="22"/>
                <w:szCs w:val="22"/>
              </w:rPr>
              <w:t>For documenting the steps taken to identify potential personal independence impairments?</w:t>
            </w:r>
          </w:p>
          <w:p w:rsidR="000822B8" w:rsidRDefault="00977B99" w:rsidP="001371A5">
            <w:pPr>
              <w:pStyle w:val="ListParagraph"/>
              <w:widowControl/>
              <w:numPr>
                <w:ilvl w:val="0"/>
                <w:numId w:val="44"/>
              </w:numPr>
              <w:tabs>
                <w:tab w:val="left" w:pos="-1440"/>
                <w:tab w:val="left" w:pos="-720"/>
              </w:tabs>
              <w:spacing w:before="80" w:after="120"/>
              <w:ind w:left="547" w:hanging="547"/>
              <w:rPr>
                <w:rFonts w:ascii="Times New Roman" w:hAnsi="Times New Roman"/>
                <w:sz w:val="22"/>
                <w:szCs w:val="22"/>
              </w:rPr>
            </w:pPr>
            <w:r w:rsidRPr="00977B99">
              <w:rPr>
                <w:rFonts w:ascii="Times New Roman" w:hAnsi="Times New Roman"/>
                <w:sz w:val="22"/>
                <w:szCs w:val="22"/>
              </w:rPr>
              <w:t>What are your policies and procedures to ensure specialists are independent? (</w:t>
            </w:r>
            <w:r w:rsidR="008F7C6C">
              <w:rPr>
                <w:rFonts w:ascii="Times New Roman" w:hAnsi="Times New Roman"/>
                <w:sz w:val="22"/>
                <w:szCs w:val="22"/>
              </w:rPr>
              <w:t xml:space="preserve">2007 </w:t>
            </w:r>
            <w:r w:rsidRPr="00977B99">
              <w:rPr>
                <w:rFonts w:ascii="Times New Roman" w:hAnsi="Times New Roman"/>
                <w:sz w:val="22"/>
                <w:szCs w:val="22"/>
              </w:rPr>
              <w:t>GAS, 3.05)</w:t>
            </w:r>
          </w:p>
          <w:p w:rsidR="000822B8" w:rsidRDefault="00977B99" w:rsidP="001371A5">
            <w:pPr>
              <w:pStyle w:val="ListParagraph"/>
              <w:widowControl/>
              <w:numPr>
                <w:ilvl w:val="0"/>
                <w:numId w:val="44"/>
              </w:numPr>
              <w:tabs>
                <w:tab w:val="left" w:pos="-1440"/>
                <w:tab w:val="left" w:pos="-720"/>
              </w:tabs>
              <w:spacing w:before="80" w:after="120"/>
              <w:ind w:left="547" w:hanging="547"/>
              <w:rPr>
                <w:rFonts w:ascii="Times New Roman" w:hAnsi="Times New Roman"/>
                <w:sz w:val="22"/>
                <w:szCs w:val="22"/>
              </w:rPr>
            </w:pPr>
            <w:r w:rsidRPr="00977B99">
              <w:rPr>
                <w:rFonts w:ascii="Times New Roman" w:hAnsi="Times New Roman"/>
                <w:sz w:val="22"/>
                <w:szCs w:val="22"/>
              </w:rPr>
              <w:t xml:space="preserve">What are your policies and procedures for notifying the entity management when </w:t>
            </w:r>
            <w:proofErr w:type="gramStart"/>
            <w:r w:rsidRPr="00977B99">
              <w:rPr>
                <w:rFonts w:ascii="Times New Roman" w:hAnsi="Times New Roman"/>
                <w:sz w:val="22"/>
                <w:szCs w:val="22"/>
              </w:rPr>
              <w:t>an impairment</w:t>
            </w:r>
            <w:proofErr w:type="gramEnd"/>
            <w:r w:rsidRPr="00977B99">
              <w:rPr>
                <w:rFonts w:ascii="Times New Roman" w:hAnsi="Times New Roman"/>
                <w:sz w:val="22"/>
                <w:szCs w:val="22"/>
              </w:rPr>
              <w:t xml:space="preserve"> to independence is identified after the audit report is issued? (</w:t>
            </w:r>
            <w:r w:rsidR="008F7C6C">
              <w:rPr>
                <w:rFonts w:ascii="Times New Roman" w:hAnsi="Times New Roman"/>
                <w:sz w:val="22"/>
                <w:szCs w:val="22"/>
              </w:rPr>
              <w:t xml:space="preserve">2007 </w:t>
            </w:r>
            <w:r w:rsidRPr="00977B99">
              <w:rPr>
                <w:rFonts w:ascii="Times New Roman" w:hAnsi="Times New Roman"/>
                <w:sz w:val="22"/>
                <w:szCs w:val="22"/>
              </w:rPr>
              <w:t>GAS, 3.06)</w:t>
            </w:r>
          </w:p>
        </w:tc>
        <w:tc>
          <w:tcPr>
            <w:tcW w:w="4737" w:type="dxa"/>
          </w:tcPr>
          <w:p w:rsidR="00425F3D" w:rsidRPr="00033B59" w:rsidRDefault="00425F3D">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425F3D" w:rsidRPr="00033B59" w:rsidRDefault="00425F3D">
            <w:pPr>
              <w:pStyle w:val="Header"/>
              <w:widowControl/>
              <w:tabs>
                <w:tab w:val="clear" w:pos="4320"/>
                <w:tab w:val="clear" w:pos="8640"/>
              </w:tabs>
              <w:rPr>
                <w:rFonts w:ascii="Times New Roman" w:hAnsi="Times New Roman"/>
                <w:sz w:val="22"/>
                <w:szCs w:val="22"/>
              </w:rPr>
            </w:pPr>
          </w:p>
        </w:tc>
      </w:tr>
      <w:tr w:rsidR="00977B99" w:rsidRPr="00033B59" w:rsidTr="002D62A6">
        <w:tc>
          <w:tcPr>
            <w:tcW w:w="4911" w:type="dxa"/>
          </w:tcPr>
          <w:p w:rsidR="000822B8" w:rsidRPr="00E11EA0" w:rsidRDefault="00977B99">
            <w:pPr>
              <w:pStyle w:val="Heading2"/>
              <w:keepNext w:val="0"/>
              <w:tabs>
                <w:tab w:val="left" w:pos="-1080"/>
              </w:tabs>
              <w:spacing w:before="80" w:after="120"/>
              <w:ind w:left="360" w:hanging="360"/>
              <w:rPr>
                <w:snapToGrid/>
                <w:sz w:val="22"/>
                <w:szCs w:val="22"/>
              </w:rPr>
            </w:pPr>
            <w:r w:rsidRPr="00E11EA0">
              <w:rPr>
                <w:sz w:val="22"/>
                <w:szCs w:val="22"/>
              </w:rPr>
              <w:t>External Impairments</w:t>
            </w:r>
          </w:p>
          <w:p w:rsidR="000822B8" w:rsidRPr="005E08BA" w:rsidRDefault="00977B99" w:rsidP="001371A5">
            <w:pPr>
              <w:pStyle w:val="ListParagraph"/>
              <w:widowControl/>
              <w:numPr>
                <w:ilvl w:val="0"/>
                <w:numId w:val="44"/>
              </w:numPr>
              <w:tabs>
                <w:tab w:val="left" w:pos="-720"/>
              </w:tabs>
              <w:spacing w:before="80" w:after="120"/>
              <w:ind w:left="547" w:hanging="547"/>
              <w:rPr>
                <w:rFonts w:ascii="Times New Roman" w:hAnsi="Times New Roman"/>
                <w:snapToGrid/>
                <w:sz w:val="22"/>
                <w:szCs w:val="22"/>
              </w:rPr>
            </w:pPr>
            <w:r w:rsidRPr="005E08BA">
              <w:rPr>
                <w:rFonts w:ascii="Times New Roman" w:hAnsi="Times New Roman"/>
                <w:sz w:val="22"/>
                <w:szCs w:val="22"/>
              </w:rPr>
              <w:t>What are your policies and procedures for identifying, reporting, and resolving external impairme</w:t>
            </w:r>
            <w:r w:rsidRPr="001104A0">
              <w:rPr>
                <w:rFonts w:ascii="Times New Roman" w:hAnsi="Times New Roman"/>
                <w:sz w:val="22"/>
                <w:szCs w:val="22"/>
              </w:rPr>
              <w:t>nts? (</w:t>
            </w:r>
            <w:r w:rsidR="008F7C6C" w:rsidRPr="001104A0">
              <w:rPr>
                <w:rFonts w:ascii="Times New Roman" w:hAnsi="Times New Roman"/>
                <w:sz w:val="22"/>
                <w:szCs w:val="22"/>
              </w:rPr>
              <w:t xml:space="preserve">2007 </w:t>
            </w:r>
            <w:r w:rsidRPr="001104A0">
              <w:rPr>
                <w:rFonts w:ascii="Times New Roman" w:hAnsi="Times New Roman"/>
                <w:sz w:val="22"/>
                <w:szCs w:val="22"/>
              </w:rPr>
              <w:t>GAS, 3.10</w:t>
            </w:r>
            <w:r w:rsidR="00213552" w:rsidRPr="001104A0">
              <w:rPr>
                <w:rFonts w:ascii="Times New Roman" w:hAnsi="Times New Roman"/>
                <w:sz w:val="22"/>
                <w:szCs w:val="22"/>
              </w:rPr>
              <w:t>-3</w:t>
            </w:r>
            <w:r w:rsidRPr="001104A0">
              <w:rPr>
                <w:rFonts w:ascii="Times New Roman" w:hAnsi="Times New Roman"/>
                <w:sz w:val="22"/>
                <w:szCs w:val="22"/>
              </w:rPr>
              <w:t>.11)</w:t>
            </w:r>
          </w:p>
          <w:p w:rsidR="000822B8" w:rsidRPr="005E08BA" w:rsidRDefault="008F7C6C">
            <w:pPr>
              <w:widowControl/>
              <w:tabs>
                <w:tab w:val="left" w:pos="-720"/>
                <w:tab w:val="left" w:pos="360"/>
              </w:tabs>
              <w:spacing w:before="80"/>
              <w:rPr>
                <w:rFonts w:ascii="Times New Roman" w:hAnsi="Times New Roman"/>
                <w:sz w:val="22"/>
                <w:szCs w:val="22"/>
              </w:rPr>
            </w:pPr>
            <w:r w:rsidRPr="00E11EA0">
              <w:rPr>
                <w:rFonts w:ascii="Times New Roman" w:hAnsi="Times New Roman"/>
                <w:b/>
                <w:sz w:val="22"/>
                <w:szCs w:val="22"/>
              </w:rPr>
              <w:t>Organizational Independence</w:t>
            </w:r>
          </w:p>
          <w:p w:rsidR="000822B8" w:rsidRPr="005E08BA" w:rsidRDefault="008F7C6C" w:rsidP="001371A5">
            <w:pPr>
              <w:pStyle w:val="ListParagraph"/>
              <w:widowControl/>
              <w:numPr>
                <w:ilvl w:val="0"/>
                <w:numId w:val="44"/>
              </w:numPr>
              <w:tabs>
                <w:tab w:val="left" w:pos="-1440"/>
                <w:tab w:val="left" w:pos="-720"/>
              </w:tabs>
              <w:spacing w:before="80" w:after="120"/>
              <w:ind w:left="547" w:hanging="547"/>
              <w:rPr>
                <w:rFonts w:ascii="Times New Roman" w:hAnsi="Times New Roman"/>
                <w:snapToGrid/>
                <w:sz w:val="22"/>
                <w:szCs w:val="22"/>
              </w:rPr>
            </w:pPr>
            <w:r w:rsidRPr="001104A0">
              <w:rPr>
                <w:rFonts w:ascii="Times New Roman" w:hAnsi="Times New Roman"/>
                <w:sz w:val="22"/>
                <w:szCs w:val="22"/>
              </w:rPr>
              <w:t>What are your policies and procedures for ensuring the OIG is considered free from organizational impairments? Provide documentation which allows the audit organization to be considered free of organiz</w:t>
            </w:r>
            <w:r w:rsidRPr="005E08BA">
              <w:rPr>
                <w:rFonts w:ascii="Times New Roman" w:hAnsi="Times New Roman"/>
                <w:sz w:val="22"/>
                <w:szCs w:val="22"/>
              </w:rPr>
              <w:t>ational impairments. (</w:t>
            </w:r>
            <w:r w:rsidR="00DF4876" w:rsidRPr="005E08BA">
              <w:rPr>
                <w:rFonts w:ascii="Times New Roman" w:hAnsi="Times New Roman"/>
                <w:sz w:val="22"/>
                <w:szCs w:val="22"/>
              </w:rPr>
              <w:t xml:space="preserve">2007 </w:t>
            </w:r>
            <w:r w:rsidRPr="005E08BA">
              <w:rPr>
                <w:rFonts w:ascii="Times New Roman" w:hAnsi="Times New Roman"/>
                <w:sz w:val="22"/>
                <w:szCs w:val="22"/>
              </w:rPr>
              <w:t>GAS, 3.12)</w:t>
            </w:r>
          </w:p>
          <w:p w:rsidR="000822B8" w:rsidRPr="00D6213B" w:rsidRDefault="008F7C6C" w:rsidP="001371A5">
            <w:pPr>
              <w:pStyle w:val="ListParagraph"/>
              <w:widowControl/>
              <w:numPr>
                <w:ilvl w:val="0"/>
                <w:numId w:val="44"/>
              </w:numPr>
              <w:tabs>
                <w:tab w:val="left" w:pos="-720"/>
              </w:tabs>
              <w:spacing w:before="80" w:after="120"/>
              <w:ind w:left="547" w:hanging="547"/>
              <w:rPr>
                <w:rFonts w:ascii="Times New Roman" w:hAnsi="Times New Roman"/>
                <w:sz w:val="22"/>
                <w:szCs w:val="22"/>
              </w:rPr>
            </w:pPr>
            <w:r w:rsidRPr="005E08BA">
              <w:rPr>
                <w:rFonts w:ascii="Times New Roman" w:hAnsi="Times New Roman"/>
                <w:sz w:val="22"/>
                <w:szCs w:val="22"/>
              </w:rPr>
              <w:t>What are your policies and procedures for ensuring nonaudit services do not impair independence? (</w:t>
            </w:r>
            <w:r w:rsidR="00DF4876" w:rsidRPr="005E08BA">
              <w:rPr>
                <w:rFonts w:ascii="Times New Roman" w:hAnsi="Times New Roman"/>
                <w:sz w:val="22"/>
                <w:szCs w:val="22"/>
              </w:rPr>
              <w:t xml:space="preserve">2007 </w:t>
            </w:r>
            <w:r w:rsidRPr="005E08BA">
              <w:rPr>
                <w:rFonts w:ascii="Times New Roman" w:hAnsi="Times New Roman"/>
                <w:sz w:val="22"/>
                <w:szCs w:val="22"/>
              </w:rPr>
              <w:t>GAS, 3.22</w:t>
            </w:r>
            <w:r w:rsidR="00DF4876" w:rsidRPr="005E08BA">
              <w:rPr>
                <w:rFonts w:ascii="Times New Roman" w:hAnsi="Times New Roman"/>
                <w:sz w:val="22"/>
                <w:szCs w:val="22"/>
              </w:rPr>
              <w:t>-3</w:t>
            </w:r>
            <w:r w:rsidRPr="005E08BA">
              <w:rPr>
                <w:rFonts w:ascii="Times New Roman" w:hAnsi="Times New Roman"/>
                <w:sz w:val="22"/>
                <w:szCs w:val="22"/>
              </w:rPr>
              <w:t>.30)</w:t>
            </w:r>
          </w:p>
        </w:tc>
        <w:tc>
          <w:tcPr>
            <w:tcW w:w="4737" w:type="dxa"/>
          </w:tcPr>
          <w:p w:rsidR="00977B99" w:rsidRPr="00033B59" w:rsidRDefault="00977B99" w:rsidP="002D62A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977B99" w:rsidRPr="00033B59" w:rsidRDefault="00977B99" w:rsidP="002D62A6">
            <w:pPr>
              <w:pStyle w:val="Header"/>
              <w:widowControl/>
              <w:tabs>
                <w:tab w:val="clear" w:pos="4320"/>
                <w:tab w:val="clear" w:pos="8640"/>
              </w:tabs>
              <w:rPr>
                <w:rFonts w:ascii="Times New Roman" w:hAnsi="Times New Roman"/>
                <w:sz w:val="22"/>
                <w:szCs w:val="22"/>
              </w:rPr>
            </w:pPr>
          </w:p>
        </w:tc>
      </w:tr>
      <w:tr w:rsidR="00425F3D" w:rsidRPr="00D6213B" w:rsidTr="00977B99">
        <w:tc>
          <w:tcPr>
            <w:tcW w:w="14508" w:type="dxa"/>
            <w:gridSpan w:val="3"/>
          </w:tcPr>
          <w:p w:rsidR="00425F3D" w:rsidRPr="00D6213B" w:rsidRDefault="00425F3D" w:rsidP="001371A5">
            <w:pPr>
              <w:pStyle w:val="Header"/>
              <w:keepNext/>
              <w:widowControl/>
              <w:tabs>
                <w:tab w:val="clear" w:pos="4320"/>
                <w:tab w:val="clear" w:pos="8640"/>
              </w:tabs>
              <w:spacing w:before="60" w:after="60"/>
              <w:ind w:left="450" w:hanging="450"/>
              <w:rPr>
                <w:rFonts w:ascii="Arial" w:hAnsi="Arial" w:cs="Arial"/>
                <w:color w:val="333399"/>
                <w:sz w:val="22"/>
                <w:szCs w:val="22"/>
              </w:rPr>
            </w:pPr>
            <w:r w:rsidRPr="00D6213B">
              <w:rPr>
                <w:rFonts w:ascii="Arial" w:hAnsi="Arial" w:cs="Arial"/>
                <w:b/>
                <w:color w:val="333399"/>
                <w:sz w:val="22"/>
                <w:szCs w:val="22"/>
              </w:rPr>
              <w:t>2.</w:t>
            </w:r>
            <w:r w:rsidRPr="00D6213B">
              <w:rPr>
                <w:rFonts w:ascii="Arial" w:hAnsi="Arial" w:cs="Arial"/>
                <w:b/>
                <w:color w:val="333399"/>
                <w:sz w:val="22"/>
                <w:szCs w:val="22"/>
              </w:rPr>
              <w:tab/>
              <w:t>PROFESSIONAL JUDGMENT</w:t>
            </w:r>
          </w:p>
        </w:tc>
      </w:tr>
      <w:tr w:rsidR="00F64366" w:rsidRPr="00D6213B" w:rsidTr="00977B99">
        <w:tc>
          <w:tcPr>
            <w:tcW w:w="14508" w:type="dxa"/>
            <w:gridSpan w:val="3"/>
          </w:tcPr>
          <w:p w:rsidR="00F64366" w:rsidRPr="00D6213B" w:rsidRDefault="00F64366" w:rsidP="001C418B">
            <w:pPr>
              <w:pStyle w:val="Header"/>
              <w:keepNext/>
              <w:widowControl/>
              <w:tabs>
                <w:tab w:val="clear" w:pos="4320"/>
                <w:tab w:val="clear" w:pos="8640"/>
              </w:tabs>
              <w:spacing w:before="60" w:after="60"/>
              <w:rPr>
                <w:rFonts w:ascii="Times New Roman" w:hAnsi="Times New Roman"/>
                <w:b/>
                <w:color w:val="333399"/>
                <w:sz w:val="22"/>
                <w:szCs w:val="22"/>
              </w:rPr>
            </w:pPr>
            <w:r w:rsidRPr="00D6213B">
              <w:rPr>
                <w:rFonts w:ascii="Times New Roman" w:hAnsi="Times New Roman"/>
                <w:b/>
                <w:color w:val="333399"/>
                <w:sz w:val="22"/>
                <w:szCs w:val="22"/>
              </w:rPr>
              <w:t>2011 GAS – Th</w:t>
            </w:r>
            <w:r w:rsidR="001C418B" w:rsidRPr="00D6213B">
              <w:rPr>
                <w:rFonts w:ascii="Times New Roman" w:hAnsi="Times New Roman"/>
                <w:b/>
                <w:color w:val="333399"/>
                <w:sz w:val="22"/>
                <w:szCs w:val="22"/>
              </w:rPr>
              <w:t>is</w:t>
            </w:r>
            <w:r w:rsidRPr="00D6213B">
              <w:rPr>
                <w:rFonts w:ascii="Times New Roman" w:hAnsi="Times New Roman"/>
                <w:b/>
                <w:color w:val="333399"/>
                <w:sz w:val="22"/>
                <w:szCs w:val="22"/>
              </w:rPr>
              <w:t xml:space="preserve"> </w:t>
            </w:r>
            <w:r w:rsidRPr="007B74A3">
              <w:rPr>
                <w:rFonts w:ascii="Times New Roman" w:hAnsi="Times New Roman"/>
                <w:b/>
                <w:color w:val="333399"/>
                <w:sz w:val="22"/>
                <w:szCs w:val="22"/>
              </w:rPr>
              <w:t>question</w:t>
            </w:r>
            <w:r w:rsidR="001C418B" w:rsidRPr="007B74A3">
              <w:rPr>
                <w:rFonts w:ascii="Times New Roman" w:hAnsi="Times New Roman"/>
                <w:b/>
                <w:color w:val="333399"/>
                <w:sz w:val="22"/>
                <w:szCs w:val="22"/>
              </w:rPr>
              <w:t xml:space="preserve"> i</w:t>
            </w:r>
            <w:r w:rsidRPr="00D6213B">
              <w:rPr>
                <w:rFonts w:ascii="Times New Roman" w:hAnsi="Times New Roman"/>
                <w:b/>
                <w:color w:val="333399"/>
                <w:sz w:val="22"/>
                <w:szCs w:val="22"/>
              </w:rPr>
              <w:t>s based on the 2011 GAS and should be used for performance audits started on or after December 15, 2011.</w:t>
            </w:r>
          </w:p>
        </w:tc>
      </w:tr>
      <w:tr w:rsidR="00EA5226" w:rsidRPr="00033B59" w:rsidTr="00E11EA0">
        <w:trPr>
          <w:trHeight w:val="305"/>
        </w:trPr>
        <w:tc>
          <w:tcPr>
            <w:tcW w:w="4911" w:type="dxa"/>
          </w:tcPr>
          <w:p w:rsidR="00EA5226" w:rsidRPr="00033B59" w:rsidRDefault="00E24D54" w:rsidP="001371A5">
            <w:pPr>
              <w:pStyle w:val="ListParagraph"/>
              <w:widowControl/>
              <w:numPr>
                <w:ilvl w:val="0"/>
                <w:numId w:val="51"/>
              </w:numPr>
              <w:tabs>
                <w:tab w:val="left" w:pos="-1440"/>
                <w:tab w:val="left" w:pos="-720"/>
              </w:tabs>
              <w:spacing w:before="80" w:after="120"/>
              <w:ind w:left="547" w:hanging="547"/>
              <w:rPr>
                <w:rFonts w:ascii="Times New Roman" w:hAnsi="Times New Roman"/>
                <w:sz w:val="22"/>
                <w:szCs w:val="22"/>
              </w:rPr>
            </w:pPr>
            <w:r w:rsidRPr="00E24D54">
              <w:rPr>
                <w:rFonts w:ascii="Times New Roman" w:hAnsi="Times New Roman"/>
                <w:sz w:val="22"/>
                <w:szCs w:val="22"/>
              </w:rPr>
              <w:t xml:space="preserve">What are your policies and procedures to ensure that professional judgment is exercised in planning and </w:t>
            </w:r>
            <w:r w:rsidR="009E1FB7" w:rsidRPr="00E24D54">
              <w:rPr>
                <w:rFonts w:ascii="Times New Roman" w:hAnsi="Times New Roman"/>
                <w:sz w:val="22"/>
                <w:szCs w:val="22"/>
              </w:rPr>
              <w:t>perform</w:t>
            </w:r>
            <w:r w:rsidR="009E1FB7">
              <w:rPr>
                <w:rFonts w:ascii="Times New Roman" w:hAnsi="Times New Roman"/>
                <w:sz w:val="22"/>
                <w:szCs w:val="22"/>
              </w:rPr>
              <w:t>i</w:t>
            </w:r>
            <w:r w:rsidR="009E1FB7" w:rsidRPr="00E24D54">
              <w:rPr>
                <w:rFonts w:ascii="Times New Roman" w:hAnsi="Times New Roman"/>
                <w:sz w:val="22"/>
                <w:szCs w:val="22"/>
              </w:rPr>
              <w:t>n</w:t>
            </w:r>
            <w:r w:rsidR="009E1FB7">
              <w:rPr>
                <w:rFonts w:ascii="Times New Roman" w:hAnsi="Times New Roman"/>
                <w:sz w:val="22"/>
                <w:szCs w:val="22"/>
              </w:rPr>
              <w:t>g</w:t>
            </w:r>
            <w:r w:rsidR="009E1FB7" w:rsidRPr="00E24D54">
              <w:rPr>
                <w:rFonts w:ascii="Times New Roman" w:hAnsi="Times New Roman"/>
                <w:sz w:val="22"/>
                <w:szCs w:val="22"/>
              </w:rPr>
              <w:t xml:space="preserve"> </w:t>
            </w:r>
            <w:r w:rsidR="009E1FB7">
              <w:rPr>
                <w:rFonts w:ascii="Times New Roman" w:hAnsi="Times New Roman"/>
                <w:sz w:val="22"/>
                <w:szCs w:val="22"/>
              </w:rPr>
              <w:t xml:space="preserve">the </w:t>
            </w:r>
            <w:r w:rsidRPr="00E24D54">
              <w:rPr>
                <w:rFonts w:ascii="Times New Roman" w:hAnsi="Times New Roman"/>
                <w:sz w:val="22"/>
                <w:szCs w:val="22"/>
              </w:rPr>
              <w:t>audit, and in reporting the results? (</w:t>
            </w:r>
            <w:r w:rsidR="00DF4876">
              <w:rPr>
                <w:rFonts w:ascii="Times New Roman" w:hAnsi="Times New Roman"/>
                <w:sz w:val="22"/>
                <w:szCs w:val="22"/>
              </w:rPr>
              <w:t xml:space="preserve">2011 </w:t>
            </w:r>
            <w:r w:rsidRPr="00E24D54">
              <w:rPr>
                <w:rFonts w:ascii="Times New Roman" w:hAnsi="Times New Roman"/>
                <w:sz w:val="22"/>
                <w:szCs w:val="22"/>
              </w:rPr>
              <w:t>GAS, 3.60, 3.68)</w:t>
            </w:r>
          </w:p>
        </w:tc>
        <w:tc>
          <w:tcPr>
            <w:tcW w:w="4737" w:type="dxa"/>
          </w:tcPr>
          <w:p w:rsidR="00EA5226" w:rsidRPr="00033B59"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033B59" w:rsidRDefault="00EA5226">
            <w:pPr>
              <w:pStyle w:val="Header"/>
              <w:widowControl/>
              <w:tabs>
                <w:tab w:val="clear" w:pos="4320"/>
                <w:tab w:val="clear" w:pos="8640"/>
              </w:tabs>
              <w:rPr>
                <w:rFonts w:ascii="Times New Roman" w:hAnsi="Times New Roman"/>
                <w:sz w:val="22"/>
                <w:szCs w:val="22"/>
              </w:rPr>
            </w:pPr>
          </w:p>
        </w:tc>
      </w:tr>
      <w:tr w:rsidR="00C82D60" w:rsidRPr="00D6213B" w:rsidTr="00972730">
        <w:tc>
          <w:tcPr>
            <w:tcW w:w="14508" w:type="dxa"/>
            <w:gridSpan w:val="3"/>
          </w:tcPr>
          <w:p w:rsidR="00C82D60" w:rsidRPr="00D6213B" w:rsidRDefault="00C82D60" w:rsidP="001F4774">
            <w:pPr>
              <w:widowControl/>
              <w:tabs>
                <w:tab w:val="left" w:pos="-1080"/>
              </w:tabs>
              <w:spacing w:before="80" w:after="80"/>
              <w:rPr>
                <w:rFonts w:ascii="Times New Roman" w:hAnsi="Times New Roman"/>
                <w:b/>
                <w:color w:val="333399"/>
                <w:sz w:val="22"/>
                <w:szCs w:val="22"/>
              </w:rPr>
            </w:pPr>
            <w:r w:rsidRPr="00D6213B">
              <w:rPr>
                <w:rFonts w:ascii="Times New Roman" w:hAnsi="Times New Roman"/>
                <w:b/>
                <w:color w:val="333399"/>
                <w:sz w:val="22"/>
                <w:szCs w:val="22"/>
              </w:rPr>
              <w:t>2007 GAS – The following questions are based on the 2007 GAS and should be used for performance audits started before December 15, 2011, and financial audits and attestation engagements with periods ending before December 15, 2012.</w:t>
            </w:r>
          </w:p>
        </w:tc>
      </w:tr>
      <w:tr w:rsidR="009307B3" w:rsidRPr="00033B59" w:rsidTr="002D62A6">
        <w:tc>
          <w:tcPr>
            <w:tcW w:w="4911" w:type="dxa"/>
          </w:tcPr>
          <w:p w:rsidR="000822B8" w:rsidRDefault="007E40BC" w:rsidP="001371A5">
            <w:pPr>
              <w:pStyle w:val="ListParagraph"/>
              <w:widowControl/>
              <w:numPr>
                <w:ilvl w:val="0"/>
                <w:numId w:val="51"/>
              </w:numPr>
              <w:tabs>
                <w:tab w:val="left" w:pos="-1440"/>
                <w:tab w:val="left" w:pos="-720"/>
              </w:tabs>
              <w:spacing w:before="80" w:after="120"/>
              <w:ind w:left="547" w:hanging="547"/>
              <w:rPr>
                <w:rFonts w:ascii="Times New Roman" w:hAnsi="Times New Roman"/>
                <w:sz w:val="22"/>
                <w:szCs w:val="22"/>
              </w:rPr>
            </w:pPr>
            <w:r w:rsidRPr="007E40BC">
              <w:rPr>
                <w:rFonts w:ascii="Times New Roman" w:hAnsi="Times New Roman"/>
                <w:sz w:val="22"/>
                <w:szCs w:val="22"/>
              </w:rPr>
              <w:t>What are your policies and procedures to ensure that professional judgment is exercised in planning and performing an audit or attestation engagement and in reporting the results? (</w:t>
            </w:r>
            <w:r>
              <w:rPr>
                <w:rFonts w:ascii="Times New Roman" w:hAnsi="Times New Roman"/>
                <w:sz w:val="22"/>
                <w:szCs w:val="22"/>
              </w:rPr>
              <w:t xml:space="preserve">2007 </w:t>
            </w:r>
            <w:r w:rsidRPr="007E40BC">
              <w:rPr>
                <w:rFonts w:ascii="Times New Roman" w:hAnsi="Times New Roman"/>
                <w:sz w:val="22"/>
                <w:szCs w:val="22"/>
              </w:rPr>
              <w:t>GAS, 3.31-</w:t>
            </w:r>
            <w:r w:rsidR="00E86DBC">
              <w:rPr>
                <w:rFonts w:ascii="Times New Roman" w:hAnsi="Times New Roman"/>
                <w:sz w:val="22"/>
                <w:szCs w:val="22"/>
              </w:rPr>
              <w:t>3</w:t>
            </w:r>
            <w:r w:rsidRPr="007E40BC">
              <w:rPr>
                <w:rFonts w:ascii="Times New Roman" w:hAnsi="Times New Roman"/>
                <w:sz w:val="22"/>
                <w:szCs w:val="22"/>
              </w:rPr>
              <w:t>.39)</w:t>
            </w:r>
          </w:p>
          <w:p w:rsidR="000822B8" w:rsidRDefault="007E40BC" w:rsidP="001371A5">
            <w:pPr>
              <w:pStyle w:val="ListParagraph"/>
              <w:widowControl/>
              <w:numPr>
                <w:ilvl w:val="0"/>
                <w:numId w:val="51"/>
              </w:numPr>
              <w:tabs>
                <w:tab w:val="left" w:pos="-1440"/>
                <w:tab w:val="left" w:pos="-720"/>
              </w:tabs>
              <w:spacing w:before="80" w:after="120"/>
              <w:ind w:left="547" w:hanging="547"/>
              <w:rPr>
                <w:rFonts w:ascii="Times New Roman" w:hAnsi="Times New Roman"/>
                <w:sz w:val="22"/>
                <w:szCs w:val="22"/>
              </w:rPr>
            </w:pPr>
            <w:r w:rsidRPr="007E40BC">
              <w:rPr>
                <w:rFonts w:ascii="Times New Roman" w:hAnsi="Times New Roman"/>
                <w:sz w:val="22"/>
                <w:szCs w:val="22"/>
              </w:rPr>
              <w:t>What are your policies and procedures for documenting significant decisions affecting the audit objectives, scope, and methodology; findings and conclusions; and recommendations? (</w:t>
            </w:r>
            <w:r>
              <w:rPr>
                <w:rFonts w:ascii="Times New Roman" w:hAnsi="Times New Roman"/>
                <w:sz w:val="22"/>
                <w:szCs w:val="22"/>
              </w:rPr>
              <w:t xml:space="preserve">2007 </w:t>
            </w:r>
            <w:r w:rsidRPr="007E40BC">
              <w:rPr>
                <w:rFonts w:ascii="Times New Roman" w:hAnsi="Times New Roman"/>
                <w:sz w:val="22"/>
                <w:szCs w:val="22"/>
              </w:rPr>
              <w:t>GAS, 3.38)</w:t>
            </w:r>
          </w:p>
        </w:tc>
        <w:tc>
          <w:tcPr>
            <w:tcW w:w="4737" w:type="dxa"/>
          </w:tcPr>
          <w:p w:rsidR="009307B3" w:rsidRPr="00033B59" w:rsidRDefault="009307B3" w:rsidP="002D62A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9307B3" w:rsidRPr="00033B59" w:rsidRDefault="009307B3" w:rsidP="002D62A6">
            <w:pPr>
              <w:pStyle w:val="Header"/>
              <w:widowControl/>
              <w:tabs>
                <w:tab w:val="clear" w:pos="4320"/>
                <w:tab w:val="clear" w:pos="8640"/>
              </w:tabs>
              <w:rPr>
                <w:rFonts w:ascii="Times New Roman" w:hAnsi="Times New Roman"/>
                <w:sz w:val="22"/>
                <w:szCs w:val="22"/>
              </w:rPr>
            </w:pPr>
          </w:p>
        </w:tc>
      </w:tr>
      <w:tr w:rsidR="00EA5226" w:rsidRPr="00D6213B" w:rsidTr="00977B99">
        <w:tc>
          <w:tcPr>
            <w:tcW w:w="14508" w:type="dxa"/>
            <w:gridSpan w:val="3"/>
          </w:tcPr>
          <w:p w:rsidR="00EA5226" w:rsidRPr="00D6213B" w:rsidRDefault="00EA5226" w:rsidP="001371A5">
            <w:pPr>
              <w:pStyle w:val="Header"/>
              <w:keepNext/>
              <w:widowControl/>
              <w:tabs>
                <w:tab w:val="clear" w:pos="4320"/>
                <w:tab w:val="clear" w:pos="8640"/>
              </w:tabs>
              <w:spacing w:before="60" w:after="60"/>
              <w:ind w:left="540" w:hanging="540"/>
              <w:rPr>
                <w:rFonts w:ascii="Arial" w:hAnsi="Arial" w:cs="Arial"/>
                <w:color w:val="333399"/>
                <w:sz w:val="22"/>
                <w:szCs w:val="22"/>
              </w:rPr>
            </w:pPr>
            <w:r w:rsidRPr="00D6213B">
              <w:rPr>
                <w:rFonts w:ascii="Arial" w:hAnsi="Arial" w:cs="Arial"/>
                <w:b/>
                <w:color w:val="333399"/>
                <w:sz w:val="22"/>
                <w:szCs w:val="22"/>
              </w:rPr>
              <w:t>3.</w:t>
            </w:r>
            <w:r w:rsidRPr="00D6213B">
              <w:rPr>
                <w:rFonts w:ascii="Arial" w:hAnsi="Arial" w:cs="Arial"/>
                <w:b/>
                <w:color w:val="333399"/>
                <w:sz w:val="22"/>
                <w:szCs w:val="22"/>
              </w:rPr>
              <w:tab/>
              <w:t>COMPETENCE</w:t>
            </w:r>
          </w:p>
        </w:tc>
      </w:tr>
      <w:tr w:rsidR="00F64366" w:rsidRPr="00D6213B" w:rsidTr="00F64366">
        <w:tc>
          <w:tcPr>
            <w:tcW w:w="14508" w:type="dxa"/>
            <w:gridSpan w:val="3"/>
          </w:tcPr>
          <w:p w:rsidR="00F64366" w:rsidRPr="00D6213B" w:rsidRDefault="00F64366" w:rsidP="001F4774">
            <w:pPr>
              <w:pStyle w:val="Header"/>
              <w:keepNext/>
              <w:widowControl/>
              <w:tabs>
                <w:tab w:val="clear" w:pos="4320"/>
                <w:tab w:val="clear" w:pos="8640"/>
              </w:tabs>
              <w:spacing w:before="60" w:after="60"/>
              <w:rPr>
                <w:rFonts w:ascii="Times New Roman" w:hAnsi="Times New Roman"/>
                <w:b/>
                <w:color w:val="333399"/>
                <w:sz w:val="22"/>
                <w:szCs w:val="22"/>
              </w:rPr>
            </w:pPr>
            <w:r w:rsidRPr="00D6213B">
              <w:rPr>
                <w:rFonts w:ascii="Times New Roman" w:hAnsi="Times New Roman"/>
                <w:b/>
                <w:color w:val="333399"/>
                <w:sz w:val="22"/>
                <w:szCs w:val="22"/>
              </w:rPr>
              <w:t>2011 GAS – The following questions are based on the 2011 GAS and should be used for performance audits started on or after December 15, 2011.</w:t>
            </w:r>
          </w:p>
        </w:tc>
      </w:tr>
      <w:tr w:rsidR="00EA5226" w:rsidRPr="00033B59" w:rsidTr="002663E0">
        <w:trPr>
          <w:trHeight w:val="575"/>
        </w:trPr>
        <w:tc>
          <w:tcPr>
            <w:tcW w:w="4911" w:type="dxa"/>
          </w:tcPr>
          <w:p w:rsidR="000822B8" w:rsidRDefault="00712654" w:rsidP="001371A5">
            <w:pPr>
              <w:pStyle w:val="Header"/>
              <w:widowControl/>
              <w:numPr>
                <w:ilvl w:val="0"/>
                <w:numId w:val="42"/>
              </w:numPr>
              <w:tabs>
                <w:tab w:val="clear" w:pos="4320"/>
                <w:tab w:val="clear" w:pos="8640"/>
                <w:tab w:val="left" w:pos="-1440"/>
              </w:tabs>
              <w:spacing w:before="80" w:after="120"/>
              <w:ind w:left="547" w:hanging="547"/>
              <w:rPr>
                <w:rFonts w:ascii="Times New Roman" w:hAnsi="Times New Roman"/>
                <w:sz w:val="22"/>
                <w:szCs w:val="22"/>
              </w:rPr>
            </w:pPr>
            <w:r w:rsidRPr="00712654">
              <w:rPr>
                <w:rFonts w:ascii="Times New Roman" w:hAnsi="Times New Roman"/>
                <w:sz w:val="22"/>
                <w:szCs w:val="22"/>
              </w:rPr>
              <w:t>What are your policies and procedures to ensure that staff assigned to perform the audit collectively possess adequate professional competence needed to address the audit objectives and perform the work in accordance with GAGAS? Include references to your agency's process for recruitment, hiring, continuous development, assignment, and evaluation of staff to maintain a competent workforce. (</w:t>
            </w:r>
            <w:r w:rsidR="00DF4876">
              <w:rPr>
                <w:rFonts w:ascii="Times New Roman" w:hAnsi="Times New Roman"/>
                <w:sz w:val="22"/>
                <w:szCs w:val="22"/>
              </w:rPr>
              <w:t xml:space="preserve">2011 </w:t>
            </w:r>
            <w:r w:rsidRPr="00712654">
              <w:rPr>
                <w:rFonts w:ascii="Times New Roman" w:hAnsi="Times New Roman"/>
                <w:sz w:val="22"/>
                <w:szCs w:val="22"/>
              </w:rPr>
              <w:t>GAS, 3.69-3.70)</w:t>
            </w:r>
          </w:p>
        </w:tc>
        <w:tc>
          <w:tcPr>
            <w:tcW w:w="4737" w:type="dxa"/>
          </w:tcPr>
          <w:p w:rsidR="00EA5226" w:rsidRPr="00033B59" w:rsidRDefault="00EA5226">
            <w:pPr>
              <w:pStyle w:val="Header"/>
              <w:widowControl/>
              <w:tabs>
                <w:tab w:val="clear" w:pos="4320"/>
                <w:tab w:val="clear" w:pos="8640"/>
              </w:tabs>
              <w:rPr>
                <w:rFonts w:ascii="Times New Roman" w:hAnsi="Times New Roman"/>
                <w:sz w:val="22"/>
                <w:szCs w:val="22"/>
              </w:rPr>
            </w:pPr>
          </w:p>
        </w:tc>
        <w:tc>
          <w:tcPr>
            <w:tcW w:w="4860" w:type="dxa"/>
          </w:tcPr>
          <w:p w:rsidR="00EA5226" w:rsidRPr="00033B59" w:rsidRDefault="00EA5226">
            <w:pPr>
              <w:pStyle w:val="Header"/>
              <w:widowControl/>
              <w:tabs>
                <w:tab w:val="clear" w:pos="4320"/>
                <w:tab w:val="clear" w:pos="8640"/>
              </w:tabs>
              <w:rPr>
                <w:rFonts w:ascii="Times New Roman" w:hAnsi="Times New Roman"/>
                <w:sz w:val="22"/>
                <w:szCs w:val="22"/>
              </w:rPr>
            </w:pPr>
          </w:p>
        </w:tc>
      </w:tr>
      <w:tr w:rsidR="00EA5226" w:rsidRPr="00033B59" w:rsidTr="00977B99">
        <w:trPr>
          <w:trHeight w:val="492"/>
        </w:trPr>
        <w:tc>
          <w:tcPr>
            <w:tcW w:w="4911" w:type="dxa"/>
          </w:tcPr>
          <w:p w:rsidR="000822B8" w:rsidRDefault="00712654">
            <w:pPr>
              <w:pStyle w:val="body"/>
              <w:numPr>
                <w:ilvl w:val="0"/>
                <w:numId w:val="42"/>
              </w:numPr>
              <w:spacing w:before="80" w:beforeAutospacing="0" w:after="120" w:afterAutospacing="0"/>
              <w:ind w:left="547" w:hanging="547"/>
              <w:rPr>
                <w:rFonts w:ascii="Times New Roman" w:hAnsi="Times New Roman" w:cs="Times New Roman"/>
                <w:sz w:val="22"/>
                <w:szCs w:val="22"/>
              </w:rPr>
            </w:pPr>
            <w:r w:rsidRPr="00712654">
              <w:rPr>
                <w:rFonts w:ascii="Times New Roman" w:hAnsi="Times New Roman" w:cs="Times New Roman"/>
                <w:sz w:val="22"/>
                <w:szCs w:val="22"/>
              </w:rPr>
              <w:t>What are your policies and procedures to ensure that staff assigned to conduct an audit under GAGAS collectively possess the technical knowledge, skills, and experience necessary to be competent for the type of work being performed before beginning work on that assignment? (</w:t>
            </w:r>
            <w:r w:rsidR="00DF4876">
              <w:rPr>
                <w:rFonts w:ascii="Times New Roman" w:hAnsi="Times New Roman" w:cs="Times New Roman"/>
                <w:sz w:val="22"/>
                <w:szCs w:val="22"/>
              </w:rPr>
              <w:t xml:space="preserve">2011 </w:t>
            </w:r>
            <w:r w:rsidRPr="00712654">
              <w:rPr>
                <w:rFonts w:ascii="Times New Roman" w:hAnsi="Times New Roman" w:cs="Times New Roman"/>
                <w:sz w:val="22"/>
                <w:szCs w:val="22"/>
              </w:rPr>
              <w:t>GAS, 3.72)</w:t>
            </w:r>
          </w:p>
        </w:tc>
        <w:tc>
          <w:tcPr>
            <w:tcW w:w="4737" w:type="dxa"/>
          </w:tcPr>
          <w:p w:rsidR="00EA5226" w:rsidRPr="00033B59" w:rsidRDefault="00EA5226">
            <w:pPr>
              <w:pStyle w:val="Header"/>
              <w:widowControl/>
              <w:tabs>
                <w:tab w:val="clear" w:pos="4320"/>
                <w:tab w:val="clear" w:pos="8640"/>
              </w:tabs>
              <w:rPr>
                <w:rFonts w:ascii="Times New Roman" w:hAnsi="Times New Roman"/>
                <w:sz w:val="22"/>
                <w:szCs w:val="22"/>
              </w:rPr>
            </w:pPr>
          </w:p>
        </w:tc>
        <w:tc>
          <w:tcPr>
            <w:tcW w:w="4860" w:type="dxa"/>
          </w:tcPr>
          <w:p w:rsidR="00EA5226" w:rsidRPr="00033B59" w:rsidRDefault="00EA5226">
            <w:pPr>
              <w:pStyle w:val="Header"/>
              <w:widowControl/>
              <w:tabs>
                <w:tab w:val="clear" w:pos="4320"/>
                <w:tab w:val="clear" w:pos="8640"/>
              </w:tabs>
              <w:rPr>
                <w:rFonts w:ascii="Times New Roman" w:hAnsi="Times New Roman"/>
                <w:sz w:val="22"/>
                <w:szCs w:val="22"/>
              </w:rPr>
            </w:pPr>
          </w:p>
        </w:tc>
      </w:tr>
      <w:tr w:rsidR="00EA5226" w:rsidRPr="00033B59" w:rsidTr="00977B99">
        <w:tc>
          <w:tcPr>
            <w:tcW w:w="4911" w:type="dxa"/>
          </w:tcPr>
          <w:p w:rsidR="000822B8" w:rsidRDefault="00712654" w:rsidP="001371A5">
            <w:pPr>
              <w:pStyle w:val="Heading2"/>
              <w:keepNext w:val="0"/>
              <w:numPr>
                <w:ilvl w:val="0"/>
                <w:numId w:val="42"/>
              </w:numPr>
              <w:tabs>
                <w:tab w:val="clear" w:pos="313"/>
                <w:tab w:val="left" w:pos="-1440"/>
                <w:tab w:val="left" w:pos="-1080"/>
              </w:tabs>
              <w:spacing w:before="80" w:after="120"/>
              <w:ind w:left="547" w:hanging="547"/>
              <w:rPr>
                <w:sz w:val="22"/>
                <w:szCs w:val="22"/>
              </w:rPr>
            </w:pPr>
            <w:r w:rsidRPr="00712654">
              <w:rPr>
                <w:b w:val="0"/>
                <w:sz w:val="22"/>
                <w:szCs w:val="22"/>
              </w:rPr>
              <w:t>What are your policies and procedures for ensuring that auditors</w:t>
            </w:r>
            <w:r w:rsidR="0066293D">
              <w:rPr>
                <w:b w:val="0"/>
                <w:sz w:val="22"/>
                <w:szCs w:val="22"/>
              </w:rPr>
              <w:t xml:space="preserve"> and</w:t>
            </w:r>
            <w:r w:rsidRPr="00712654">
              <w:rPr>
                <w:b w:val="0"/>
                <w:sz w:val="22"/>
                <w:szCs w:val="22"/>
              </w:rPr>
              <w:t xml:space="preserve"> internal specialists performing work in accordance with GAGAS</w:t>
            </w:r>
            <w:r w:rsidR="0049185D">
              <w:rPr>
                <w:b w:val="0"/>
                <w:sz w:val="22"/>
                <w:szCs w:val="22"/>
              </w:rPr>
              <w:t>,</w:t>
            </w:r>
            <w:r w:rsidRPr="00712654">
              <w:rPr>
                <w:b w:val="0"/>
                <w:sz w:val="22"/>
                <w:szCs w:val="22"/>
              </w:rPr>
              <w:t xml:space="preserve"> including planning, directing, performing audit procedures, or reporting on a</w:t>
            </w:r>
            <w:r w:rsidR="006717D6">
              <w:rPr>
                <w:b w:val="0"/>
                <w:sz w:val="22"/>
                <w:szCs w:val="22"/>
              </w:rPr>
              <w:t xml:space="preserve"> GAGAS</w:t>
            </w:r>
            <w:r w:rsidRPr="00712654">
              <w:rPr>
                <w:b w:val="0"/>
                <w:sz w:val="22"/>
                <w:szCs w:val="22"/>
              </w:rPr>
              <w:t xml:space="preserve"> audit</w:t>
            </w:r>
            <w:r w:rsidR="009E1FB7">
              <w:rPr>
                <w:b w:val="0"/>
                <w:sz w:val="22"/>
                <w:szCs w:val="22"/>
              </w:rPr>
              <w:t>,</w:t>
            </w:r>
            <w:r w:rsidRPr="00712654">
              <w:rPr>
                <w:b w:val="0"/>
                <w:sz w:val="22"/>
                <w:szCs w:val="22"/>
              </w:rPr>
              <w:t xml:space="preserve"> maintain their professional competence through continuing professional education and training requirements? (</w:t>
            </w:r>
            <w:r w:rsidR="00DF4876">
              <w:rPr>
                <w:b w:val="0"/>
                <w:sz w:val="22"/>
                <w:szCs w:val="22"/>
              </w:rPr>
              <w:t xml:space="preserve">2011 </w:t>
            </w:r>
            <w:r w:rsidRPr="00712654">
              <w:rPr>
                <w:b w:val="0"/>
                <w:sz w:val="22"/>
                <w:szCs w:val="22"/>
              </w:rPr>
              <w:t>GAS, 3.76-</w:t>
            </w:r>
            <w:r w:rsidR="00A0073F">
              <w:rPr>
                <w:b w:val="0"/>
                <w:sz w:val="22"/>
                <w:szCs w:val="22"/>
              </w:rPr>
              <w:t>3</w:t>
            </w:r>
            <w:r w:rsidRPr="00712654">
              <w:rPr>
                <w:b w:val="0"/>
                <w:sz w:val="22"/>
                <w:szCs w:val="22"/>
              </w:rPr>
              <w:t>.81)</w:t>
            </w:r>
          </w:p>
        </w:tc>
        <w:tc>
          <w:tcPr>
            <w:tcW w:w="4737" w:type="dxa"/>
          </w:tcPr>
          <w:p w:rsidR="00EA5226" w:rsidRPr="00033B59"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033B59" w:rsidRDefault="00EA5226">
            <w:pPr>
              <w:pStyle w:val="Header"/>
              <w:widowControl/>
              <w:tabs>
                <w:tab w:val="clear" w:pos="4320"/>
                <w:tab w:val="clear" w:pos="8640"/>
              </w:tabs>
              <w:rPr>
                <w:rFonts w:ascii="Times New Roman" w:hAnsi="Times New Roman"/>
                <w:sz w:val="22"/>
                <w:szCs w:val="22"/>
              </w:rPr>
            </w:pPr>
          </w:p>
        </w:tc>
      </w:tr>
      <w:tr w:rsidR="00B771D2" w:rsidRPr="00033B59" w:rsidTr="00977B99">
        <w:trPr>
          <w:trHeight w:val="672"/>
        </w:trPr>
        <w:tc>
          <w:tcPr>
            <w:tcW w:w="4911" w:type="dxa"/>
          </w:tcPr>
          <w:p w:rsidR="000822B8" w:rsidRDefault="00E24D54">
            <w:pPr>
              <w:pStyle w:val="ListParagraph"/>
              <w:widowControl/>
              <w:numPr>
                <w:ilvl w:val="0"/>
                <w:numId w:val="42"/>
              </w:numPr>
              <w:spacing w:before="80" w:after="120"/>
              <w:ind w:left="547" w:hanging="547"/>
              <w:rPr>
                <w:rFonts w:ascii="Times New Roman" w:hAnsi="Times New Roman"/>
                <w:b/>
                <w:sz w:val="22"/>
                <w:szCs w:val="22"/>
              </w:rPr>
            </w:pPr>
            <w:r w:rsidRPr="00E24D54">
              <w:rPr>
                <w:rFonts w:ascii="Times New Roman" w:hAnsi="Times New Roman"/>
                <w:sz w:val="22"/>
                <w:szCs w:val="22"/>
              </w:rPr>
              <w:t>What are your policies and procedures to ensure that internal specialists consulting on and external specialists assisting in performing a GAGAS audit are qualified and competent in their areas of specialization? (</w:t>
            </w:r>
            <w:r w:rsidR="00DF4876">
              <w:rPr>
                <w:rFonts w:ascii="Times New Roman" w:hAnsi="Times New Roman"/>
                <w:sz w:val="22"/>
                <w:szCs w:val="22"/>
              </w:rPr>
              <w:t xml:space="preserve">2011 </w:t>
            </w:r>
            <w:r w:rsidRPr="00E24D54">
              <w:rPr>
                <w:rFonts w:ascii="Times New Roman" w:hAnsi="Times New Roman"/>
                <w:sz w:val="22"/>
                <w:szCs w:val="22"/>
              </w:rPr>
              <w:t>GAS, 3.79-3.80)</w:t>
            </w:r>
          </w:p>
        </w:tc>
        <w:tc>
          <w:tcPr>
            <w:tcW w:w="4737" w:type="dxa"/>
          </w:tcPr>
          <w:p w:rsidR="00B771D2" w:rsidRPr="00033B59" w:rsidRDefault="00B771D2" w:rsidP="00B771D2">
            <w:pPr>
              <w:pStyle w:val="Header"/>
              <w:widowControl/>
              <w:tabs>
                <w:tab w:val="clear" w:pos="4320"/>
                <w:tab w:val="clear" w:pos="8640"/>
              </w:tabs>
              <w:rPr>
                <w:rFonts w:ascii="Times New Roman" w:hAnsi="Times New Roman"/>
                <w:sz w:val="22"/>
                <w:szCs w:val="22"/>
              </w:rPr>
            </w:pPr>
          </w:p>
        </w:tc>
        <w:tc>
          <w:tcPr>
            <w:tcW w:w="4860" w:type="dxa"/>
          </w:tcPr>
          <w:p w:rsidR="00B771D2" w:rsidRPr="00033B59" w:rsidRDefault="00B771D2" w:rsidP="00B771D2">
            <w:pPr>
              <w:pStyle w:val="Header"/>
              <w:widowControl/>
              <w:tabs>
                <w:tab w:val="clear" w:pos="4320"/>
                <w:tab w:val="clear" w:pos="8640"/>
              </w:tabs>
              <w:rPr>
                <w:rFonts w:ascii="Times New Roman" w:hAnsi="Times New Roman"/>
                <w:sz w:val="22"/>
                <w:szCs w:val="22"/>
              </w:rPr>
            </w:pPr>
          </w:p>
        </w:tc>
      </w:tr>
      <w:tr w:rsidR="00C82D60" w:rsidRPr="007B74A3" w:rsidTr="00972730">
        <w:tc>
          <w:tcPr>
            <w:tcW w:w="14508" w:type="dxa"/>
            <w:gridSpan w:val="3"/>
          </w:tcPr>
          <w:p w:rsidR="00C82D60" w:rsidRPr="007B74A3" w:rsidRDefault="00C82D60" w:rsidP="001F4774">
            <w:pPr>
              <w:widowControl/>
              <w:tabs>
                <w:tab w:val="left" w:pos="-1080"/>
              </w:tabs>
              <w:spacing w:before="80" w:after="80"/>
              <w:rPr>
                <w:rFonts w:ascii="Times New Roman" w:hAnsi="Times New Roman"/>
                <w:b/>
                <w:color w:val="333399"/>
                <w:sz w:val="22"/>
                <w:szCs w:val="22"/>
              </w:rPr>
            </w:pPr>
            <w:r w:rsidRPr="007B74A3">
              <w:rPr>
                <w:rFonts w:ascii="Times New Roman" w:hAnsi="Times New Roman"/>
                <w:b/>
                <w:color w:val="333399"/>
                <w:sz w:val="22"/>
                <w:szCs w:val="22"/>
              </w:rPr>
              <w:t>2007 GAS – The following q</w:t>
            </w:r>
            <w:r w:rsidRPr="00D6213B">
              <w:rPr>
                <w:rFonts w:ascii="Times New Roman" w:hAnsi="Times New Roman"/>
                <w:b/>
                <w:color w:val="333399"/>
                <w:sz w:val="22"/>
                <w:szCs w:val="22"/>
              </w:rPr>
              <w:t>uestions a</w:t>
            </w:r>
            <w:r w:rsidR="001F4774" w:rsidRPr="00D6213B">
              <w:rPr>
                <w:rFonts w:ascii="Times New Roman" w:hAnsi="Times New Roman"/>
                <w:b/>
                <w:color w:val="333399"/>
                <w:sz w:val="22"/>
                <w:szCs w:val="22"/>
              </w:rPr>
              <w:t xml:space="preserve">re based on the 2007 </w:t>
            </w:r>
            <w:r w:rsidRPr="007B74A3">
              <w:rPr>
                <w:rFonts w:ascii="Times New Roman" w:hAnsi="Times New Roman"/>
                <w:b/>
                <w:color w:val="333399"/>
                <w:sz w:val="22"/>
                <w:szCs w:val="22"/>
              </w:rPr>
              <w:t>GAS and should be used for performance audits started before December 15, 2011, and financial audits and attestation engagements with periods ending before December 15, 2012.</w:t>
            </w:r>
          </w:p>
        </w:tc>
      </w:tr>
      <w:tr w:rsidR="007E40BC" w:rsidRPr="001606E9" w:rsidTr="00D05D8C">
        <w:trPr>
          <w:trHeight w:val="672"/>
        </w:trPr>
        <w:tc>
          <w:tcPr>
            <w:tcW w:w="4911" w:type="dxa"/>
            <w:tcBorders>
              <w:bottom w:val="single" w:sz="4" w:space="0" w:color="auto"/>
            </w:tcBorders>
          </w:tcPr>
          <w:p w:rsidR="000822B8" w:rsidRPr="001104A0" w:rsidRDefault="001606E9">
            <w:pPr>
              <w:pStyle w:val="ListParagraph"/>
              <w:widowControl/>
              <w:numPr>
                <w:ilvl w:val="0"/>
                <w:numId w:val="42"/>
              </w:numPr>
              <w:spacing w:before="80" w:after="120"/>
              <w:ind w:left="547" w:hanging="547"/>
              <w:rPr>
                <w:rFonts w:ascii="Times New Roman" w:hAnsi="Times New Roman"/>
                <w:sz w:val="22"/>
                <w:szCs w:val="22"/>
              </w:rPr>
            </w:pPr>
            <w:r w:rsidRPr="001104A0">
              <w:rPr>
                <w:rFonts w:ascii="Times New Roman" w:hAnsi="Times New Roman"/>
                <w:sz w:val="22"/>
                <w:szCs w:val="22"/>
              </w:rPr>
              <w:t>What are your policies and procedures to ensure that staff members who conduct audit and attestation engagements fulfill the competence standard? Include references to your agency's process for recruitment, hiring, continuous development, assignment, and evaluation of staff to maintain a competent workforce. (2007 GAS, 3.40-</w:t>
            </w:r>
            <w:r w:rsidR="00DF4876" w:rsidRPr="001104A0">
              <w:rPr>
                <w:rFonts w:ascii="Times New Roman" w:hAnsi="Times New Roman"/>
                <w:sz w:val="22"/>
                <w:szCs w:val="22"/>
              </w:rPr>
              <w:t>3</w:t>
            </w:r>
            <w:r w:rsidRPr="001104A0">
              <w:rPr>
                <w:rFonts w:ascii="Times New Roman" w:hAnsi="Times New Roman"/>
                <w:sz w:val="22"/>
                <w:szCs w:val="22"/>
              </w:rPr>
              <w:t>.42)</w:t>
            </w:r>
          </w:p>
          <w:p w:rsidR="000822B8" w:rsidRPr="007B74A3" w:rsidRDefault="00E24D54">
            <w:pPr>
              <w:pStyle w:val="ListParagraph"/>
              <w:widowControl/>
              <w:numPr>
                <w:ilvl w:val="0"/>
                <w:numId w:val="42"/>
              </w:numPr>
              <w:spacing w:before="80" w:after="120"/>
              <w:ind w:left="547" w:hanging="547"/>
              <w:rPr>
                <w:rFonts w:ascii="Times New Roman" w:hAnsi="Times New Roman"/>
                <w:sz w:val="22"/>
                <w:szCs w:val="22"/>
              </w:rPr>
            </w:pPr>
            <w:r w:rsidRPr="001104A0">
              <w:rPr>
                <w:rFonts w:ascii="Times New Roman" w:hAnsi="Times New Roman"/>
                <w:sz w:val="22"/>
                <w:szCs w:val="22"/>
              </w:rPr>
              <w:t xml:space="preserve">What are your policies and procedures to ensure that </w:t>
            </w:r>
            <w:r w:rsidR="002044FE" w:rsidRPr="001104A0">
              <w:rPr>
                <w:rFonts w:ascii="Times New Roman" w:hAnsi="Times New Roman"/>
                <w:sz w:val="22"/>
                <w:szCs w:val="22"/>
              </w:rPr>
              <w:t>staff assigned to conduct an audit or attestation engagement under GAGAS collectively possesses</w:t>
            </w:r>
            <w:r w:rsidRPr="001104A0">
              <w:rPr>
                <w:rFonts w:ascii="Times New Roman" w:hAnsi="Times New Roman"/>
                <w:sz w:val="22"/>
                <w:szCs w:val="22"/>
              </w:rPr>
              <w:t xml:space="preserve"> the technical knowledge, skills, and experience necessary to be competent for the type of work being performed before beginning work on that assignment? (</w:t>
            </w:r>
            <w:r w:rsidR="001606E9" w:rsidRPr="001104A0">
              <w:rPr>
                <w:rFonts w:ascii="Times New Roman" w:hAnsi="Times New Roman"/>
                <w:sz w:val="22"/>
                <w:szCs w:val="22"/>
              </w:rPr>
              <w:t xml:space="preserve">2007 </w:t>
            </w:r>
            <w:r w:rsidRPr="001104A0">
              <w:rPr>
                <w:rFonts w:ascii="Times New Roman" w:hAnsi="Times New Roman"/>
                <w:sz w:val="22"/>
                <w:szCs w:val="22"/>
              </w:rPr>
              <w:t>GAS</w:t>
            </w:r>
            <w:r w:rsidR="001A1CC1" w:rsidRPr="001104A0">
              <w:rPr>
                <w:rFonts w:ascii="Times New Roman" w:hAnsi="Times New Roman"/>
                <w:sz w:val="22"/>
                <w:szCs w:val="22"/>
              </w:rPr>
              <w:t>,</w:t>
            </w:r>
            <w:r w:rsidRPr="001104A0">
              <w:rPr>
                <w:rFonts w:ascii="Times New Roman" w:hAnsi="Times New Roman"/>
                <w:sz w:val="22"/>
                <w:szCs w:val="22"/>
              </w:rPr>
              <w:t> 3.43)</w:t>
            </w:r>
          </w:p>
          <w:p w:rsidR="000822B8" w:rsidRPr="007B74A3" w:rsidRDefault="00E24D54">
            <w:pPr>
              <w:pStyle w:val="ListParagraph"/>
              <w:widowControl/>
              <w:numPr>
                <w:ilvl w:val="0"/>
                <w:numId w:val="42"/>
              </w:numPr>
              <w:spacing w:before="80" w:after="120"/>
              <w:ind w:left="547" w:hanging="547"/>
              <w:rPr>
                <w:rFonts w:ascii="Times New Roman" w:hAnsi="Times New Roman"/>
                <w:sz w:val="22"/>
                <w:szCs w:val="22"/>
              </w:rPr>
            </w:pPr>
            <w:r w:rsidRPr="001104A0">
              <w:rPr>
                <w:rFonts w:ascii="Times New Roman" w:hAnsi="Times New Roman"/>
                <w:sz w:val="22"/>
                <w:szCs w:val="22"/>
              </w:rPr>
              <w:t>What are your policies and procedures for ensuring that auditors performing financial audits are knowledgeable in</w:t>
            </w:r>
            <w:r w:rsidR="0096740D" w:rsidRPr="001104A0">
              <w:rPr>
                <w:rFonts w:ascii="Times New Roman" w:hAnsi="Times New Roman"/>
                <w:sz w:val="22"/>
                <w:szCs w:val="22"/>
              </w:rPr>
              <w:t xml:space="preserve"> GAAP</w:t>
            </w:r>
            <w:r w:rsidRPr="001104A0">
              <w:rPr>
                <w:rFonts w:ascii="Times New Roman" w:hAnsi="Times New Roman"/>
                <w:sz w:val="22"/>
                <w:szCs w:val="22"/>
              </w:rPr>
              <w:t>, AICPA generally accepted auditing standards for field work and reporting and the related Statements on Auditing Standards (SAS), and the application of these standards? (</w:t>
            </w:r>
            <w:r w:rsidR="001606E9" w:rsidRPr="001104A0">
              <w:rPr>
                <w:rFonts w:ascii="Times New Roman" w:hAnsi="Times New Roman"/>
                <w:sz w:val="22"/>
                <w:szCs w:val="22"/>
              </w:rPr>
              <w:t xml:space="preserve">2007 </w:t>
            </w:r>
            <w:r w:rsidRPr="001104A0">
              <w:rPr>
                <w:rFonts w:ascii="Times New Roman" w:hAnsi="Times New Roman"/>
                <w:sz w:val="22"/>
                <w:szCs w:val="22"/>
              </w:rPr>
              <w:t>GAS, 3.44)</w:t>
            </w:r>
          </w:p>
          <w:p w:rsidR="000822B8" w:rsidRPr="007B74A3" w:rsidRDefault="00E24D54">
            <w:pPr>
              <w:pStyle w:val="ListParagraph"/>
              <w:widowControl/>
              <w:numPr>
                <w:ilvl w:val="0"/>
                <w:numId w:val="42"/>
              </w:numPr>
              <w:spacing w:before="80" w:after="120"/>
              <w:ind w:left="547" w:hanging="547"/>
              <w:rPr>
                <w:rFonts w:ascii="Times New Roman" w:hAnsi="Times New Roman"/>
                <w:sz w:val="22"/>
                <w:szCs w:val="22"/>
              </w:rPr>
            </w:pPr>
            <w:r w:rsidRPr="001104A0">
              <w:rPr>
                <w:rFonts w:ascii="Times New Roman" w:hAnsi="Times New Roman"/>
                <w:sz w:val="22"/>
                <w:szCs w:val="22"/>
              </w:rPr>
              <w:t>What are your policies and procedures to ensure that auditors performing attestation engagements are knowledgeable in the AICPA general attestation standard related to criteria, the AICPA attestation standards for field work and reporting and the related Statements on Standards for Attestation Engagements (SSAE)? (</w:t>
            </w:r>
            <w:r w:rsidR="001606E9" w:rsidRPr="001104A0">
              <w:rPr>
                <w:rFonts w:ascii="Times New Roman" w:hAnsi="Times New Roman"/>
                <w:sz w:val="22"/>
                <w:szCs w:val="22"/>
              </w:rPr>
              <w:t xml:space="preserve">2007 </w:t>
            </w:r>
            <w:r w:rsidRPr="001104A0">
              <w:rPr>
                <w:rFonts w:ascii="Times New Roman" w:hAnsi="Times New Roman"/>
                <w:sz w:val="22"/>
                <w:szCs w:val="22"/>
              </w:rPr>
              <w:t>GAS, 3.45)</w:t>
            </w:r>
          </w:p>
          <w:p w:rsidR="000822B8" w:rsidRPr="001104A0" w:rsidRDefault="00E24D54" w:rsidP="00685D5E">
            <w:pPr>
              <w:widowControl/>
              <w:spacing w:before="80" w:after="120"/>
              <w:rPr>
                <w:rFonts w:ascii="Times New Roman" w:hAnsi="Times New Roman"/>
                <w:b/>
                <w:sz w:val="22"/>
                <w:szCs w:val="22"/>
              </w:rPr>
            </w:pPr>
            <w:r w:rsidRPr="001104A0">
              <w:rPr>
                <w:rFonts w:ascii="Times New Roman" w:hAnsi="Times New Roman"/>
                <w:b/>
                <w:sz w:val="22"/>
                <w:szCs w:val="22"/>
              </w:rPr>
              <w:t>Continuing Education and Training</w:t>
            </w:r>
          </w:p>
          <w:p w:rsidR="000822B8" w:rsidRPr="001104A0" w:rsidRDefault="00E24D54" w:rsidP="00685D5E">
            <w:pPr>
              <w:pStyle w:val="ListParagraph"/>
              <w:widowControl/>
              <w:numPr>
                <w:ilvl w:val="0"/>
                <w:numId w:val="42"/>
              </w:numPr>
              <w:spacing w:before="80" w:after="120"/>
              <w:ind w:left="547" w:hanging="547"/>
              <w:rPr>
                <w:rFonts w:ascii="Times New Roman" w:hAnsi="Times New Roman"/>
                <w:sz w:val="22"/>
                <w:szCs w:val="22"/>
              </w:rPr>
            </w:pPr>
            <w:r w:rsidRPr="001104A0">
              <w:rPr>
                <w:rFonts w:ascii="Times New Roman" w:hAnsi="Times New Roman"/>
                <w:sz w:val="22"/>
                <w:szCs w:val="22"/>
              </w:rPr>
              <w:t>What are your policies and procedures for ensuring that the continuing education and training requirements for your agency's audit staff are met? (</w:t>
            </w:r>
            <w:r w:rsidR="001606E9" w:rsidRPr="001104A0">
              <w:rPr>
                <w:rFonts w:ascii="Times New Roman" w:hAnsi="Times New Roman"/>
                <w:sz w:val="22"/>
                <w:szCs w:val="22"/>
              </w:rPr>
              <w:t xml:space="preserve">2007 </w:t>
            </w:r>
            <w:r w:rsidRPr="001104A0">
              <w:rPr>
                <w:rFonts w:ascii="Times New Roman" w:hAnsi="Times New Roman"/>
                <w:sz w:val="22"/>
                <w:szCs w:val="22"/>
              </w:rPr>
              <w:t>GAS, 3.46-</w:t>
            </w:r>
            <w:r w:rsidR="00F34430" w:rsidRPr="001104A0">
              <w:rPr>
                <w:rFonts w:ascii="Times New Roman" w:hAnsi="Times New Roman"/>
                <w:sz w:val="22"/>
                <w:szCs w:val="22"/>
              </w:rPr>
              <w:t>3</w:t>
            </w:r>
            <w:r w:rsidRPr="001104A0">
              <w:rPr>
                <w:rFonts w:ascii="Times New Roman" w:hAnsi="Times New Roman"/>
                <w:sz w:val="22"/>
                <w:szCs w:val="22"/>
              </w:rPr>
              <w:t>.49)</w:t>
            </w:r>
          </w:p>
        </w:tc>
        <w:tc>
          <w:tcPr>
            <w:tcW w:w="4737" w:type="dxa"/>
            <w:tcBorders>
              <w:bottom w:val="single" w:sz="4" w:space="0" w:color="auto"/>
            </w:tcBorders>
          </w:tcPr>
          <w:p w:rsidR="007E40BC" w:rsidRPr="001606E9" w:rsidRDefault="007E40BC" w:rsidP="00B83A01">
            <w:pPr>
              <w:pStyle w:val="Header"/>
              <w:widowControl/>
              <w:tabs>
                <w:tab w:val="clear" w:pos="4320"/>
                <w:tab w:val="clear" w:pos="8640"/>
              </w:tabs>
              <w:rPr>
                <w:rFonts w:ascii="Times New Roman" w:hAnsi="Times New Roman"/>
                <w:sz w:val="22"/>
                <w:szCs w:val="22"/>
              </w:rPr>
            </w:pPr>
          </w:p>
        </w:tc>
        <w:tc>
          <w:tcPr>
            <w:tcW w:w="4860" w:type="dxa"/>
            <w:tcBorders>
              <w:bottom w:val="single" w:sz="4" w:space="0" w:color="auto"/>
            </w:tcBorders>
          </w:tcPr>
          <w:p w:rsidR="007E40BC" w:rsidRPr="001606E9" w:rsidRDefault="007E40BC" w:rsidP="00B83A01">
            <w:pPr>
              <w:pStyle w:val="Header"/>
              <w:widowControl/>
              <w:tabs>
                <w:tab w:val="clear" w:pos="4320"/>
                <w:tab w:val="clear" w:pos="8640"/>
              </w:tabs>
              <w:rPr>
                <w:rFonts w:ascii="Times New Roman" w:hAnsi="Times New Roman"/>
                <w:sz w:val="22"/>
                <w:szCs w:val="22"/>
              </w:rPr>
            </w:pPr>
          </w:p>
        </w:tc>
      </w:tr>
      <w:tr w:rsidR="00EA5226" w:rsidRPr="007B74A3" w:rsidTr="00D05D8C">
        <w:tc>
          <w:tcPr>
            <w:tcW w:w="14508" w:type="dxa"/>
            <w:gridSpan w:val="3"/>
            <w:tcBorders>
              <w:bottom w:val="single" w:sz="4" w:space="0" w:color="auto"/>
            </w:tcBorders>
          </w:tcPr>
          <w:p w:rsidR="00EA5226" w:rsidRPr="007B74A3" w:rsidRDefault="00EA5226" w:rsidP="001A1CC1">
            <w:pPr>
              <w:pStyle w:val="Header"/>
              <w:keepNext/>
              <w:widowControl/>
              <w:tabs>
                <w:tab w:val="clear" w:pos="4320"/>
                <w:tab w:val="clear" w:pos="8640"/>
              </w:tabs>
              <w:spacing w:before="60" w:after="60"/>
              <w:rPr>
                <w:rFonts w:ascii="Arial" w:hAnsi="Arial" w:cs="Arial"/>
                <w:color w:val="333399"/>
                <w:sz w:val="22"/>
                <w:szCs w:val="22"/>
              </w:rPr>
            </w:pPr>
            <w:r w:rsidRPr="007B74A3">
              <w:rPr>
                <w:rFonts w:ascii="Arial" w:hAnsi="Arial" w:cs="Arial"/>
                <w:b/>
                <w:color w:val="333399"/>
                <w:sz w:val="22"/>
                <w:szCs w:val="22"/>
              </w:rPr>
              <w:t>4.</w:t>
            </w:r>
            <w:r w:rsidRPr="007B74A3">
              <w:rPr>
                <w:rFonts w:ascii="Arial" w:hAnsi="Arial" w:cs="Arial"/>
                <w:color w:val="333399"/>
                <w:sz w:val="22"/>
                <w:szCs w:val="22"/>
              </w:rPr>
              <w:tab/>
            </w:r>
            <w:r w:rsidRPr="007B74A3">
              <w:rPr>
                <w:rFonts w:ascii="Arial" w:hAnsi="Arial" w:cs="Arial"/>
                <w:b/>
                <w:color w:val="333399"/>
                <w:sz w:val="22"/>
                <w:szCs w:val="22"/>
              </w:rPr>
              <w:t>QUALITY CONTROL AND ASSURANCE</w:t>
            </w:r>
            <w:bookmarkStart w:id="0" w:name="_GoBack"/>
            <w:bookmarkEnd w:id="0"/>
          </w:p>
        </w:tc>
      </w:tr>
      <w:tr w:rsidR="00F64366" w:rsidRPr="007B74A3" w:rsidTr="00D05D8C">
        <w:tc>
          <w:tcPr>
            <w:tcW w:w="14508" w:type="dxa"/>
            <w:gridSpan w:val="3"/>
            <w:tcBorders>
              <w:top w:val="single" w:sz="4" w:space="0" w:color="auto"/>
            </w:tcBorders>
          </w:tcPr>
          <w:p w:rsidR="00F64366" w:rsidRPr="007B74A3" w:rsidRDefault="00F64366" w:rsidP="001F4774">
            <w:pPr>
              <w:pStyle w:val="Header"/>
              <w:keepNext/>
              <w:widowControl/>
              <w:tabs>
                <w:tab w:val="clear" w:pos="4320"/>
                <w:tab w:val="clear" w:pos="8640"/>
              </w:tabs>
              <w:spacing w:before="60" w:after="60"/>
              <w:rPr>
                <w:rFonts w:ascii="Times New Roman" w:hAnsi="Times New Roman"/>
                <w:b/>
                <w:color w:val="333399"/>
                <w:sz w:val="22"/>
                <w:szCs w:val="22"/>
              </w:rPr>
            </w:pPr>
            <w:r w:rsidRPr="007B74A3">
              <w:rPr>
                <w:rFonts w:ascii="Times New Roman" w:hAnsi="Times New Roman"/>
                <w:b/>
                <w:color w:val="333399"/>
                <w:sz w:val="22"/>
                <w:szCs w:val="22"/>
              </w:rPr>
              <w:t>2011 GAS – The following q</w:t>
            </w:r>
            <w:r w:rsidRPr="00D6213B">
              <w:rPr>
                <w:rFonts w:ascii="Times New Roman" w:hAnsi="Times New Roman"/>
                <w:b/>
                <w:color w:val="333399"/>
                <w:sz w:val="22"/>
                <w:szCs w:val="22"/>
              </w:rPr>
              <w:t>uestions are based on the 2011 GAS and should be used for performance audits started on or after December 15, 2011.</w:t>
            </w:r>
          </w:p>
        </w:tc>
      </w:tr>
      <w:tr w:rsidR="00EA5226" w:rsidRPr="00033B59" w:rsidTr="00831AE7">
        <w:trPr>
          <w:trHeight w:val="692"/>
        </w:trPr>
        <w:tc>
          <w:tcPr>
            <w:tcW w:w="4911" w:type="dxa"/>
            <w:tcBorders>
              <w:bottom w:val="nil"/>
            </w:tcBorders>
          </w:tcPr>
          <w:p w:rsidR="000822B8" w:rsidRDefault="00712654" w:rsidP="001371A5">
            <w:pPr>
              <w:pStyle w:val="BodyText2"/>
              <w:numPr>
                <w:ilvl w:val="0"/>
                <w:numId w:val="35"/>
              </w:numPr>
              <w:tabs>
                <w:tab w:val="clear" w:pos="540"/>
                <w:tab w:val="left" w:pos="-1440"/>
              </w:tabs>
              <w:spacing w:before="80" w:after="120"/>
              <w:ind w:left="547" w:hanging="547"/>
              <w:rPr>
                <w:sz w:val="22"/>
                <w:szCs w:val="22"/>
              </w:rPr>
            </w:pPr>
            <w:r w:rsidRPr="00712654">
              <w:rPr>
                <w:sz w:val="22"/>
                <w:szCs w:val="22"/>
              </w:rPr>
              <w:t xml:space="preserve">What are your policies and procedures </w:t>
            </w:r>
            <w:r w:rsidR="00687D20">
              <w:rPr>
                <w:sz w:val="22"/>
                <w:szCs w:val="22"/>
              </w:rPr>
              <w:t>to</w:t>
            </w:r>
            <w:r w:rsidR="00687D20" w:rsidRPr="00712654">
              <w:rPr>
                <w:sz w:val="22"/>
                <w:szCs w:val="22"/>
              </w:rPr>
              <w:t xml:space="preserve"> </w:t>
            </w:r>
            <w:r w:rsidRPr="00712654">
              <w:rPr>
                <w:sz w:val="22"/>
                <w:szCs w:val="22"/>
              </w:rPr>
              <w:t>collectively address a system of quality control designed to provide reasonable assurance</w:t>
            </w:r>
            <w:r w:rsidR="00687D20">
              <w:rPr>
                <w:sz w:val="22"/>
                <w:szCs w:val="22"/>
              </w:rPr>
              <w:t xml:space="preserve"> the organization and personnel</w:t>
            </w:r>
            <w:r w:rsidRPr="00712654">
              <w:rPr>
                <w:sz w:val="22"/>
                <w:szCs w:val="22"/>
              </w:rPr>
              <w:t xml:space="preserve"> comply with professional standards and applicable legal and regulatory requirements, including</w:t>
            </w:r>
            <w:r w:rsidR="00687D20">
              <w:rPr>
                <w:sz w:val="22"/>
                <w:szCs w:val="22"/>
              </w:rPr>
              <w:t>:</w:t>
            </w:r>
            <w:r w:rsidRPr="00712654">
              <w:rPr>
                <w:sz w:val="22"/>
                <w:szCs w:val="22"/>
              </w:rPr>
              <w:t xml:space="preserve"> </w:t>
            </w:r>
            <w:r w:rsidR="00172F4E" w:rsidRPr="00033B59">
              <w:rPr>
                <w:sz w:val="22"/>
                <w:szCs w:val="22"/>
              </w:rPr>
              <w:t>(</w:t>
            </w:r>
            <w:r w:rsidR="00F34430">
              <w:rPr>
                <w:sz w:val="22"/>
                <w:szCs w:val="22"/>
              </w:rPr>
              <w:t xml:space="preserve">2011 </w:t>
            </w:r>
            <w:r w:rsidR="00172F4E" w:rsidRPr="00033B59">
              <w:rPr>
                <w:sz w:val="22"/>
                <w:szCs w:val="22"/>
              </w:rPr>
              <w:t>GAS, 3.82a, 3.83, 3.85-</w:t>
            </w:r>
            <w:r w:rsidR="00A0073F">
              <w:rPr>
                <w:sz w:val="22"/>
                <w:szCs w:val="22"/>
              </w:rPr>
              <w:t>3</w:t>
            </w:r>
            <w:r w:rsidR="00172F4E" w:rsidRPr="00033B59">
              <w:rPr>
                <w:sz w:val="22"/>
                <w:szCs w:val="22"/>
              </w:rPr>
              <w:t>.9</w:t>
            </w:r>
            <w:r w:rsidR="00F35FE8">
              <w:rPr>
                <w:sz w:val="22"/>
                <w:szCs w:val="22"/>
              </w:rPr>
              <w:t>5</w:t>
            </w:r>
            <w:r w:rsidR="00172F4E" w:rsidRPr="00033B59">
              <w:rPr>
                <w:sz w:val="22"/>
                <w:szCs w:val="22"/>
              </w:rPr>
              <w:t>)</w:t>
            </w:r>
          </w:p>
          <w:p w:rsidR="000822B8" w:rsidRDefault="00172F4E">
            <w:pPr>
              <w:pStyle w:val="BodyText2"/>
              <w:numPr>
                <w:ilvl w:val="0"/>
                <w:numId w:val="57"/>
              </w:numPr>
              <w:tabs>
                <w:tab w:val="clear" w:pos="540"/>
                <w:tab w:val="left" w:pos="360"/>
              </w:tabs>
              <w:spacing w:after="120"/>
              <w:ind w:left="907"/>
              <w:rPr>
                <w:sz w:val="22"/>
                <w:szCs w:val="22"/>
              </w:rPr>
            </w:pPr>
            <w:r w:rsidRPr="00033B59">
              <w:rPr>
                <w:sz w:val="22"/>
                <w:szCs w:val="22"/>
              </w:rPr>
              <w:t>Leadership responsibilities for quality within the audit organization</w:t>
            </w:r>
            <w:r w:rsidR="001A1CC1">
              <w:rPr>
                <w:sz w:val="22"/>
                <w:szCs w:val="22"/>
              </w:rPr>
              <w:t>?</w:t>
            </w:r>
          </w:p>
          <w:p w:rsidR="000822B8" w:rsidRDefault="00712654" w:rsidP="0061177F">
            <w:pPr>
              <w:pStyle w:val="BodyText2"/>
              <w:numPr>
                <w:ilvl w:val="0"/>
                <w:numId w:val="57"/>
              </w:numPr>
              <w:tabs>
                <w:tab w:val="clear" w:pos="540"/>
                <w:tab w:val="left" w:pos="360"/>
              </w:tabs>
              <w:spacing w:after="120"/>
              <w:ind w:left="907"/>
              <w:rPr>
                <w:sz w:val="22"/>
                <w:szCs w:val="22"/>
              </w:rPr>
            </w:pPr>
            <w:r w:rsidRPr="00712654">
              <w:rPr>
                <w:sz w:val="22"/>
                <w:szCs w:val="22"/>
              </w:rPr>
              <w:t>Independence, legal, and ethical requirements</w:t>
            </w:r>
            <w:r w:rsidR="001A1CC1">
              <w:rPr>
                <w:sz w:val="22"/>
                <w:szCs w:val="22"/>
              </w:rPr>
              <w:t>?</w:t>
            </w:r>
          </w:p>
          <w:p w:rsidR="000822B8" w:rsidRDefault="00712654" w:rsidP="0061177F">
            <w:pPr>
              <w:pStyle w:val="BodyText2"/>
              <w:widowControl w:val="0"/>
              <w:numPr>
                <w:ilvl w:val="0"/>
                <w:numId w:val="57"/>
              </w:numPr>
              <w:tabs>
                <w:tab w:val="clear" w:pos="540"/>
                <w:tab w:val="left" w:pos="-900"/>
              </w:tabs>
              <w:spacing w:after="120"/>
              <w:ind w:left="907"/>
              <w:rPr>
                <w:sz w:val="22"/>
                <w:szCs w:val="22"/>
              </w:rPr>
            </w:pPr>
            <w:r w:rsidRPr="00712654">
              <w:rPr>
                <w:sz w:val="22"/>
                <w:szCs w:val="22"/>
              </w:rPr>
              <w:t>Initiation, acceptance, and continuance of audits</w:t>
            </w:r>
            <w:r w:rsidR="001A1CC1">
              <w:rPr>
                <w:sz w:val="22"/>
                <w:szCs w:val="22"/>
              </w:rPr>
              <w:t>?</w:t>
            </w:r>
          </w:p>
          <w:p w:rsidR="000822B8" w:rsidRDefault="00712654" w:rsidP="0061177F">
            <w:pPr>
              <w:pStyle w:val="BodyText2"/>
              <w:numPr>
                <w:ilvl w:val="0"/>
                <w:numId w:val="57"/>
              </w:numPr>
              <w:tabs>
                <w:tab w:val="clear" w:pos="540"/>
                <w:tab w:val="left" w:pos="360"/>
              </w:tabs>
              <w:spacing w:after="120"/>
              <w:ind w:left="907"/>
              <w:rPr>
                <w:sz w:val="22"/>
                <w:szCs w:val="22"/>
              </w:rPr>
            </w:pPr>
            <w:r w:rsidRPr="00712654">
              <w:rPr>
                <w:sz w:val="22"/>
                <w:szCs w:val="22"/>
              </w:rPr>
              <w:t>Human resources</w:t>
            </w:r>
            <w:r w:rsidR="001A1CC1">
              <w:rPr>
                <w:sz w:val="22"/>
                <w:szCs w:val="22"/>
              </w:rPr>
              <w:t>?</w:t>
            </w:r>
          </w:p>
          <w:p w:rsidR="000822B8" w:rsidRDefault="00712654" w:rsidP="0061177F">
            <w:pPr>
              <w:pStyle w:val="BodyText2"/>
              <w:numPr>
                <w:ilvl w:val="0"/>
                <w:numId w:val="57"/>
              </w:numPr>
              <w:tabs>
                <w:tab w:val="clear" w:pos="540"/>
                <w:tab w:val="left" w:pos="-1080"/>
              </w:tabs>
              <w:spacing w:after="120"/>
              <w:ind w:left="907"/>
              <w:rPr>
                <w:sz w:val="22"/>
                <w:szCs w:val="22"/>
              </w:rPr>
            </w:pPr>
            <w:r w:rsidRPr="00712654">
              <w:rPr>
                <w:sz w:val="22"/>
                <w:szCs w:val="22"/>
              </w:rPr>
              <w:t>Audit performance, documentation, and reporting</w:t>
            </w:r>
            <w:r w:rsidR="009E1FB7">
              <w:rPr>
                <w:sz w:val="22"/>
                <w:szCs w:val="22"/>
              </w:rPr>
              <w:t xml:space="preserve"> requirements</w:t>
            </w:r>
            <w:r w:rsidR="001A1CC1">
              <w:rPr>
                <w:sz w:val="22"/>
                <w:szCs w:val="22"/>
              </w:rPr>
              <w:t>?</w:t>
            </w:r>
          </w:p>
          <w:p w:rsidR="000822B8" w:rsidRDefault="00712654">
            <w:pPr>
              <w:pStyle w:val="BodyText2"/>
              <w:widowControl w:val="0"/>
              <w:numPr>
                <w:ilvl w:val="0"/>
                <w:numId w:val="57"/>
              </w:numPr>
              <w:tabs>
                <w:tab w:val="clear" w:pos="540"/>
                <w:tab w:val="left" w:pos="360"/>
              </w:tabs>
              <w:spacing w:after="120"/>
              <w:ind w:left="907"/>
              <w:rPr>
                <w:sz w:val="22"/>
                <w:szCs w:val="22"/>
              </w:rPr>
            </w:pPr>
            <w:r w:rsidRPr="00712654">
              <w:rPr>
                <w:sz w:val="22"/>
                <w:szCs w:val="22"/>
              </w:rPr>
              <w:t>Monitoring of quality</w:t>
            </w:r>
            <w:r w:rsidR="001A1CC1">
              <w:rPr>
                <w:sz w:val="22"/>
                <w:szCs w:val="22"/>
              </w:rPr>
              <w:t>?</w:t>
            </w:r>
          </w:p>
        </w:tc>
        <w:tc>
          <w:tcPr>
            <w:tcW w:w="4737" w:type="dxa"/>
            <w:tcBorders>
              <w:bottom w:val="nil"/>
            </w:tcBorders>
          </w:tcPr>
          <w:p w:rsidR="00EA5226" w:rsidRPr="00033B59"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Borders>
              <w:bottom w:val="nil"/>
            </w:tcBorders>
          </w:tcPr>
          <w:p w:rsidR="00EA5226" w:rsidRPr="00033B59" w:rsidRDefault="00EA5226">
            <w:pPr>
              <w:pStyle w:val="Header"/>
              <w:widowControl/>
              <w:tabs>
                <w:tab w:val="clear" w:pos="4320"/>
                <w:tab w:val="clear" w:pos="8640"/>
              </w:tabs>
              <w:rPr>
                <w:rFonts w:ascii="Times New Roman" w:hAnsi="Times New Roman"/>
                <w:sz w:val="22"/>
                <w:szCs w:val="22"/>
              </w:rPr>
            </w:pPr>
          </w:p>
        </w:tc>
      </w:tr>
      <w:tr w:rsidR="00EA5226" w:rsidRPr="00033B59" w:rsidTr="00831AE7">
        <w:trPr>
          <w:trHeight w:val="512"/>
        </w:trPr>
        <w:tc>
          <w:tcPr>
            <w:tcW w:w="4911" w:type="dxa"/>
            <w:tcBorders>
              <w:top w:val="nil"/>
            </w:tcBorders>
          </w:tcPr>
          <w:p w:rsidR="000822B8" w:rsidRPr="00D925D1" w:rsidRDefault="00831AE7" w:rsidP="001371A5">
            <w:pPr>
              <w:widowControl/>
              <w:numPr>
                <w:ilvl w:val="0"/>
                <w:numId w:val="35"/>
              </w:numPr>
              <w:tabs>
                <w:tab w:val="left" w:pos="-1440"/>
                <w:tab w:val="left" w:pos="-720"/>
              </w:tabs>
              <w:spacing w:before="80" w:after="120"/>
              <w:ind w:left="547" w:hanging="547"/>
              <w:rPr>
                <w:rFonts w:ascii="Times New Roman" w:hAnsi="Times New Roman"/>
                <w:snapToGrid/>
                <w:sz w:val="22"/>
                <w:szCs w:val="22"/>
              </w:rPr>
            </w:pPr>
            <w:r w:rsidRPr="00D925D1">
              <w:rPr>
                <w:rFonts w:ascii="Times New Roman" w:hAnsi="Times New Roman"/>
                <w:sz w:val="22"/>
                <w:szCs w:val="22"/>
              </w:rPr>
              <w:t>How do you document your quality control poli</w:t>
            </w:r>
            <w:r w:rsidR="00712654" w:rsidRPr="00D925D1">
              <w:rPr>
                <w:rFonts w:ascii="Times New Roman" w:hAnsi="Times New Roman"/>
                <w:sz w:val="22"/>
                <w:szCs w:val="22"/>
              </w:rPr>
              <w:t>cies and procedures</w:t>
            </w:r>
            <w:r w:rsidRPr="00D925D1">
              <w:rPr>
                <w:rFonts w:ascii="Times New Roman" w:hAnsi="Times New Roman"/>
                <w:sz w:val="22"/>
                <w:szCs w:val="22"/>
              </w:rPr>
              <w:t>,</w:t>
            </w:r>
            <w:r w:rsidR="00712654" w:rsidRPr="00D925D1">
              <w:rPr>
                <w:rFonts w:ascii="Times New Roman" w:hAnsi="Times New Roman"/>
                <w:sz w:val="22"/>
                <w:szCs w:val="22"/>
              </w:rPr>
              <w:t xml:space="preserve"> communicat</w:t>
            </w:r>
            <w:r w:rsidRPr="00D925D1">
              <w:rPr>
                <w:rFonts w:ascii="Times New Roman" w:hAnsi="Times New Roman"/>
                <w:sz w:val="22"/>
                <w:szCs w:val="22"/>
              </w:rPr>
              <w:t>e</w:t>
            </w:r>
            <w:r w:rsidR="00712654" w:rsidRPr="00D925D1">
              <w:rPr>
                <w:rFonts w:ascii="Times New Roman" w:hAnsi="Times New Roman"/>
                <w:sz w:val="22"/>
                <w:szCs w:val="22"/>
              </w:rPr>
              <w:t xml:space="preserve"> them to </w:t>
            </w:r>
            <w:r w:rsidRPr="00D925D1">
              <w:rPr>
                <w:rFonts w:ascii="Times New Roman" w:hAnsi="Times New Roman"/>
                <w:sz w:val="22"/>
                <w:szCs w:val="22"/>
              </w:rPr>
              <w:t>staff, and document compliance with the policies and procedures?</w:t>
            </w:r>
            <w:r w:rsidR="00712654" w:rsidRPr="00D925D1">
              <w:rPr>
                <w:rFonts w:ascii="Times New Roman" w:hAnsi="Times New Roman"/>
                <w:sz w:val="22"/>
                <w:szCs w:val="22"/>
              </w:rPr>
              <w:t xml:space="preserve"> </w:t>
            </w:r>
            <w:r w:rsidR="00102AC4" w:rsidRPr="00D925D1">
              <w:rPr>
                <w:rFonts w:ascii="Times New Roman" w:hAnsi="Times New Roman"/>
                <w:sz w:val="22"/>
                <w:szCs w:val="22"/>
              </w:rPr>
              <w:t>(</w:t>
            </w:r>
            <w:r w:rsidR="007135DD" w:rsidRPr="00D925D1">
              <w:rPr>
                <w:rFonts w:ascii="Times New Roman" w:hAnsi="Times New Roman"/>
                <w:sz w:val="22"/>
                <w:szCs w:val="22"/>
              </w:rPr>
              <w:t xml:space="preserve">2011 </w:t>
            </w:r>
            <w:r w:rsidR="00712654" w:rsidRPr="00D925D1">
              <w:rPr>
                <w:rFonts w:ascii="Times New Roman" w:hAnsi="Times New Roman"/>
                <w:sz w:val="22"/>
                <w:szCs w:val="22"/>
              </w:rPr>
              <w:t>GAS, 3.84)</w:t>
            </w:r>
          </w:p>
          <w:p w:rsidR="000822B8" w:rsidRPr="007B74A3" w:rsidRDefault="00712654" w:rsidP="001371A5">
            <w:pPr>
              <w:widowControl/>
              <w:numPr>
                <w:ilvl w:val="0"/>
                <w:numId w:val="35"/>
              </w:numPr>
              <w:tabs>
                <w:tab w:val="left" w:pos="-1440"/>
                <w:tab w:val="left" w:pos="-720"/>
              </w:tabs>
              <w:spacing w:before="80" w:after="120"/>
              <w:ind w:left="547" w:hanging="547"/>
              <w:rPr>
                <w:rFonts w:ascii="Times New Roman" w:hAnsi="Times New Roman"/>
                <w:snapToGrid/>
                <w:sz w:val="22"/>
                <w:szCs w:val="22"/>
              </w:rPr>
            </w:pPr>
            <w:r w:rsidRPr="00DE5593">
              <w:rPr>
                <w:rFonts w:ascii="Times New Roman" w:hAnsi="Times New Roman"/>
                <w:sz w:val="22"/>
                <w:szCs w:val="22"/>
              </w:rPr>
              <w:t xml:space="preserve">What are your policies and procedures for the safe custody and retention of audit documentation to satisfy legal, regulatory, and administrative requirements for records retention? </w:t>
            </w:r>
            <w:r w:rsidR="007135DD">
              <w:rPr>
                <w:rFonts w:ascii="Times New Roman" w:hAnsi="Times New Roman"/>
                <w:sz w:val="22"/>
                <w:szCs w:val="22"/>
              </w:rPr>
              <w:t xml:space="preserve">(2011 </w:t>
            </w:r>
            <w:r w:rsidRPr="00DE5593">
              <w:rPr>
                <w:rFonts w:ascii="Times New Roman" w:hAnsi="Times New Roman"/>
                <w:sz w:val="22"/>
                <w:szCs w:val="22"/>
              </w:rPr>
              <w:t>GAS, 3.92)</w:t>
            </w:r>
          </w:p>
          <w:p w:rsidR="001A4ECC" w:rsidRDefault="001A4ECC" w:rsidP="001371A5">
            <w:pPr>
              <w:widowControl/>
              <w:numPr>
                <w:ilvl w:val="1"/>
                <w:numId w:val="35"/>
              </w:numPr>
              <w:tabs>
                <w:tab w:val="left" w:pos="-720"/>
                <w:tab w:val="left" w:pos="360"/>
              </w:tabs>
              <w:spacing w:before="80" w:after="120"/>
              <w:ind w:left="900"/>
              <w:rPr>
                <w:rFonts w:ascii="Times New Roman" w:hAnsi="Times New Roman"/>
                <w:snapToGrid/>
                <w:sz w:val="22"/>
                <w:szCs w:val="22"/>
              </w:rPr>
            </w:pPr>
            <w:r>
              <w:rPr>
                <w:rFonts w:ascii="Times New Roman" w:hAnsi="Times New Roman"/>
                <w:sz w:val="22"/>
                <w:szCs w:val="22"/>
              </w:rPr>
              <w:t xml:space="preserve">If the audit documentation is </w:t>
            </w:r>
            <w:r w:rsidR="007C60F2">
              <w:rPr>
                <w:rFonts w:ascii="Times New Roman" w:hAnsi="Times New Roman"/>
                <w:sz w:val="22"/>
                <w:szCs w:val="22"/>
              </w:rPr>
              <w:t>reta</w:t>
            </w:r>
            <w:r>
              <w:rPr>
                <w:rFonts w:ascii="Times New Roman" w:hAnsi="Times New Roman"/>
                <w:sz w:val="22"/>
                <w:szCs w:val="22"/>
              </w:rPr>
              <w:t>in</w:t>
            </w:r>
            <w:r w:rsidR="007C60F2">
              <w:rPr>
                <w:rFonts w:ascii="Times New Roman" w:hAnsi="Times New Roman"/>
                <w:sz w:val="22"/>
                <w:szCs w:val="22"/>
              </w:rPr>
              <w:t>ed</w:t>
            </w:r>
            <w:r>
              <w:rPr>
                <w:rFonts w:ascii="Times New Roman" w:hAnsi="Times New Roman"/>
                <w:sz w:val="22"/>
                <w:szCs w:val="22"/>
              </w:rPr>
              <w:t xml:space="preserve"> </w:t>
            </w:r>
            <w:r w:rsidR="007C60F2">
              <w:rPr>
                <w:rFonts w:ascii="Times New Roman" w:hAnsi="Times New Roman"/>
                <w:sz w:val="22"/>
                <w:szCs w:val="22"/>
              </w:rPr>
              <w:t xml:space="preserve">using </w:t>
            </w:r>
            <w:r>
              <w:rPr>
                <w:rFonts w:ascii="Times New Roman" w:hAnsi="Times New Roman"/>
                <w:sz w:val="22"/>
                <w:szCs w:val="22"/>
              </w:rPr>
              <w:t xml:space="preserve">electronic media, do your policies and procedures address controls over accessing and updating the audit documentation? </w:t>
            </w:r>
          </w:p>
          <w:p w:rsidR="000822B8" w:rsidRDefault="00712654" w:rsidP="001371A5">
            <w:pPr>
              <w:widowControl/>
              <w:numPr>
                <w:ilvl w:val="0"/>
                <w:numId w:val="35"/>
              </w:numPr>
              <w:tabs>
                <w:tab w:val="left" w:pos="-1440"/>
                <w:tab w:val="left" w:pos="-720"/>
              </w:tabs>
              <w:spacing w:before="80" w:after="120"/>
              <w:ind w:left="547" w:hanging="547"/>
              <w:rPr>
                <w:rFonts w:ascii="Times New Roman" w:hAnsi="Times New Roman"/>
                <w:snapToGrid/>
                <w:sz w:val="22"/>
                <w:szCs w:val="22"/>
              </w:rPr>
            </w:pPr>
            <w:r w:rsidRPr="00DE5593">
              <w:rPr>
                <w:rFonts w:ascii="Times New Roman" w:hAnsi="Times New Roman"/>
                <w:sz w:val="22"/>
                <w:szCs w:val="22"/>
              </w:rPr>
              <w:t xml:space="preserve">What are your policies and procedures for monitoring of quality in your organization and </w:t>
            </w:r>
            <w:r w:rsidR="00401962" w:rsidRPr="00DE5593">
              <w:rPr>
                <w:rFonts w:ascii="Times New Roman" w:hAnsi="Times New Roman"/>
                <w:sz w:val="22"/>
                <w:szCs w:val="22"/>
              </w:rPr>
              <w:t xml:space="preserve">to </w:t>
            </w:r>
            <w:r w:rsidRPr="00DE5593">
              <w:rPr>
                <w:rFonts w:ascii="Times New Roman" w:hAnsi="Times New Roman"/>
                <w:sz w:val="22"/>
                <w:szCs w:val="22"/>
              </w:rPr>
              <w:t xml:space="preserve">annually </w:t>
            </w:r>
            <w:r w:rsidR="00401962" w:rsidRPr="00DE5593">
              <w:rPr>
                <w:rFonts w:ascii="Times New Roman" w:hAnsi="Times New Roman"/>
                <w:sz w:val="22"/>
                <w:szCs w:val="22"/>
              </w:rPr>
              <w:t xml:space="preserve">analyze and summarize </w:t>
            </w:r>
            <w:r w:rsidRPr="00DE5593">
              <w:rPr>
                <w:rFonts w:ascii="Times New Roman" w:hAnsi="Times New Roman"/>
                <w:sz w:val="22"/>
                <w:szCs w:val="22"/>
              </w:rPr>
              <w:t xml:space="preserve">the results </w:t>
            </w:r>
            <w:r w:rsidR="00401962" w:rsidRPr="00DE5593">
              <w:rPr>
                <w:rFonts w:ascii="Times New Roman" w:hAnsi="Times New Roman"/>
                <w:sz w:val="22"/>
                <w:szCs w:val="22"/>
              </w:rPr>
              <w:t>of the monitoring process?</w:t>
            </w:r>
            <w:r w:rsidRPr="00DE5593">
              <w:rPr>
                <w:rFonts w:ascii="Times New Roman" w:hAnsi="Times New Roman"/>
                <w:sz w:val="22"/>
                <w:szCs w:val="22"/>
              </w:rPr>
              <w:t xml:space="preserve"> (</w:t>
            </w:r>
            <w:r w:rsidR="007135DD">
              <w:rPr>
                <w:rFonts w:ascii="Times New Roman" w:hAnsi="Times New Roman"/>
                <w:sz w:val="22"/>
                <w:szCs w:val="22"/>
              </w:rPr>
              <w:t xml:space="preserve">2011 </w:t>
            </w:r>
            <w:r w:rsidRPr="00DE5593">
              <w:rPr>
                <w:rFonts w:ascii="Times New Roman" w:hAnsi="Times New Roman"/>
                <w:sz w:val="22"/>
                <w:szCs w:val="22"/>
              </w:rPr>
              <w:t>GAS</w:t>
            </w:r>
            <w:r w:rsidR="001A1CC1">
              <w:rPr>
                <w:rFonts w:ascii="Times New Roman" w:hAnsi="Times New Roman"/>
                <w:sz w:val="22"/>
                <w:szCs w:val="22"/>
              </w:rPr>
              <w:t>,</w:t>
            </w:r>
            <w:r w:rsidRPr="00DE5593">
              <w:rPr>
                <w:rFonts w:ascii="Times New Roman" w:hAnsi="Times New Roman"/>
                <w:sz w:val="22"/>
                <w:szCs w:val="22"/>
              </w:rPr>
              <w:t xml:space="preserve"> 3.93-3.95)</w:t>
            </w:r>
          </w:p>
          <w:p w:rsidR="000822B8" w:rsidRDefault="00E24D54" w:rsidP="001371A5">
            <w:pPr>
              <w:widowControl/>
              <w:numPr>
                <w:ilvl w:val="0"/>
                <w:numId w:val="35"/>
              </w:numPr>
              <w:tabs>
                <w:tab w:val="left" w:pos="-1440"/>
                <w:tab w:val="left" w:pos="-720"/>
              </w:tabs>
              <w:spacing w:before="80" w:after="120"/>
              <w:ind w:left="547" w:hanging="547"/>
              <w:rPr>
                <w:rFonts w:ascii="Times New Roman" w:hAnsi="Times New Roman"/>
              </w:rPr>
            </w:pPr>
            <w:r w:rsidRPr="00E24D54">
              <w:rPr>
                <w:rFonts w:ascii="Times New Roman" w:hAnsi="Times New Roman"/>
                <w:sz w:val="22"/>
                <w:szCs w:val="22"/>
              </w:rPr>
              <w:t>What are your policies and procedures to ensure that your most recent peer review report is publicly available? (</w:t>
            </w:r>
            <w:r w:rsidR="007135DD">
              <w:rPr>
                <w:rFonts w:ascii="Times New Roman" w:hAnsi="Times New Roman"/>
                <w:sz w:val="22"/>
                <w:szCs w:val="22"/>
              </w:rPr>
              <w:t xml:space="preserve">2011 </w:t>
            </w:r>
            <w:r w:rsidRPr="00E24D54">
              <w:rPr>
                <w:rFonts w:ascii="Times New Roman" w:hAnsi="Times New Roman"/>
                <w:sz w:val="22"/>
                <w:szCs w:val="22"/>
              </w:rPr>
              <w:t>GAS, 3.105)</w:t>
            </w:r>
          </w:p>
        </w:tc>
        <w:tc>
          <w:tcPr>
            <w:tcW w:w="4737" w:type="dxa"/>
            <w:tcBorders>
              <w:top w:val="nil"/>
            </w:tcBorders>
          </w:tcPr>
          <w:p w:rsidR="00EA5226" w:rsidRPr="00033B59"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Borders>
              <w:top w:val="nil"/>
            </w:tcBorders>
          </w:tcPr>
          <w:p w:rsidR="00EA5226" w:rsidRPr="00033B59" w:rsidRDefault="00EA5226">
            <w:pPr>
              <w:pStyle w:val="Header"/>
              <w:widowControl/>
              <w:tabs>
                <w:tab w:val="clear" w:pos="4320"/>
                <w:tab w:val="clear" w:pos="8640"/>
              </w:tabs>
              <w:rPr>
                <w:rFonts w:ascii="Times New Roman" w:hAnsi="Times New Roman"/>
                <w:sz w:val="22"/>
                <w:szCs w:val="22"/>
              </w:rPr>
            </w:pPr>
          </w:p>
        </w:tc>
      </w:tr>
      <w:tr w:rsidR="00C82D60" w:rsidRPr="007B74A3" w:rsidTr="00972730">
        <w:tc>
          <w:tcPr>
            <w:tcW w:w="14508" w:type="dxa"/>
            <w:gridSpan w:val="3"/>
          </w:tcPr>
          <w:p w:rsidR="00C82D60" w:rsidRPr="007B74A3" w:rsidRDefault="00C82D60" w:rsidP="001F4774">
            <w:pPr>
              <w:widowControl/>
              <w:tabs>
                <w:tab w:val="left" w:pos="-1080"/>
              </w:tabs>
              <w:spacing w:before="80" w:after="80"/>
              <w:rPr>
                <w:rFonts w:ascii="Times New Roman" w:hAnsi="Times New Roman"/>
                <w:b/>
                <w:color w:val="333399"/>
                <w:sz w:val="22"/>
                <w:szCs w:val="22"/>
              </w:rPr>
            </w:pPr>
            <w:r w:rsidRPr="007B74A3">
              <w:rPr>
                <w:rFonts w:ascii="Times New Roman" w:hAnsi="Times New Roman"/>
                <w:b/>
                <w:color w:val="333399"/>
                <w:sz w:val="22"/>
                <w:szCs w:val="22"/>
              </w:rPr>
              <w:t>2007 GAS – The following q</w:t>
            </w:r>
            <w:r w:rsidRPr="00D6213B">
              <w:rPr>
                <w:rFonts w:ascii="Times New Roman" w:hAnsi="Times New Roman"/>
                <w:b/>
                <w:color w:val="333399"/>
                <w:sz w:val="22"/>
                <w:szCs w:val="22"/>
              </w:rPr>
              <w:t>uestions are based on the 2007 GAS and should be used for performance audits started before</w:t>
            </w:r>
            <w:r w:rsidRPr="007B74A3">
              <w:rPr>
                <w:rFonts w:ascii="Times New Roman" w:hAnsi="Times New Roman"/>
                <w:b/>
                <w:color w:val="333399"/>
                <w:sz w:val="22"/>
                <w:szCs w:val="22"/>
              </w:rPr>
              <w:t xml:space="preserve"> December 15, 2011</w:t>
            </w:r>
            <w:r w:rsidR="001F4774" w:rsidRPr="007B74A3">
              <w:rPr>
                <w:rFonts w:ascii="Times New Roman" w:hAnsi="Times New Roman"/>
                <w:b/>
                <w:color w:val="333399"/>
                <w:sz w:val="22"/>
                <w:szCs w:val="22"/>
              </w:rPr>
              <w:t xml:space="preserve">, and </w:t>
            </w:r>
            <w:r w:rsidRPr="00D6213B">
              <w:rPr>
                <w:rFonts w:ascii="Times New Roman" w:hAnsi="Times New Roman"/>
                <w:b/>
                <w:color w:val="333399"/>
                <w:sz w:val="22"/>
                <w:szCs w:val="22"/>
              </w:rPr>
              <w:t>financial audits and attestation engagements with periods ending before December 15, 2012.</w:t>
            </w:r>
          </w:p>
        </w:tc>
      </w:tr>
      <w:tr w:rsidR="001606E9" w:rsidRPr="00F41CAF" w:rsidTr="00B83A01">
        <w:trPr>
          <w:trHeight w:val="512"/>
        </w:trPr>
        <w:tc>
          <w:tcPr>
            <w:tcW w:w="4911" w:type="dxa"/>
          </w:tcPr>
          <w:p w:rsidR="000822B8" w:rsidRDefault="001606E9" w:rsidP="001371A5">
            <w:pPr>
              <w:pStyle w:val="ListParagraph"/>
              <w:widowControl/>
              <w:numPr>
                <w:ilvl w:val="0"/>
                <w:numId w:val="35"/>
              </w:numPr>
              <w:tabs>
                <w:tab w:val="left" w:pos="-720"/>
              </w:tabs>
              <w:spacing w:before="80" w:after="120"/>
              <w:ind w:left="547" w:hanging="547"/>
              <w:rPr>
                <w:rFonts w:ascii="Times New Roman" w:hAnsi="Times New Roman"/>
                <w:sz w:val="22"/>
                <w:szCs w:val="22"/>
              </w:rPr>
            </w:pPr>
            <w:r w:rsidRPr="001606E9">
              <w:rPr>
                <w:rFonts w:ascii="Times New Roman" w:hAnsi="Times New Roman"/>
                <w:sz w:val="22"/>
                <w:szCs w:val="22"/>
              </w:rPr>
              <w:t>What are your policies and procedures that address a system of quality control designed to provide reasonable assurance to comply with professional standards and applicable legal and regulatory requirements, including (</w:t>
            </w:r>
            <w:r>
              <w:rPr>
                <w:rFonts w:ascii="Times New Roman" w:hAnsi="Times New Roman"/>
                <w:sz w:val="22"/>
                <w:szCs w:val="22"/>
              </w:rPr>
              <w:t xml:space="preserve">2007 </w:t>
            </w:r>
            <w:r w:rsidRPr="001606E9">
              <w:rPr>
                <w:rFonts w:ascii="Times New Roman" w:hAnsi="Times New Roman"/>
                <w:sz w:val="22"/>
                <w:szCs w:val="22"/>
              </w:rPr>
              <w:t>GAS, 3.50-3.53):</w:t>
            </w:r>
          </w:p>
          <w:p w:rsidR="000822B8" w:rsidRDefault="00E24D54">
            <w:pPr>
              <w:pStyle w:val="ListParagraph"/>
              <w:widowControl/>
              <w:numPr>
                <w:ilvl w:val="0"/>
                <w:numId w:val="56"/>
              </w:numPr>
              <w:tabs>
                <w:tab w:val="left" w:pos="-720"/>
                <w:tab w:val="left" w:pos="360"/>
              </w:tabs>
              <w:spacing w:after="120"/>
              <w:ind w:left="907"/>
              <w:rPr>
                <w:rFonts w:ascii="Times New Roman" w:hAnsi="Times New Roman"/>
                <w:sz w:val="22"/>
                <w:szCs w:val="22"/>
              </w:rPr>
            </w:pPr>
            <w:r w:rsidRPr="00E24D54">
              <w:rPr>
                <w:rFonts w:ascii="Times New Roman" w:hAnsi="Times New Roman"/>
                <w:sz w:val="22"/>
                <w:szCs w:val="22"/>
              </w:rPr>
              <w:t>Leadership responsibilities?</w:t>
            </w:r>
          </w:p>
          <w:p w:rsidR="000822B8" w:rsidRDefault="00E24D54">
            <w:pPr>
              <w:pStyle w:val="ListParagraph"/>
              <w:widowControl/>
              <w:numPr>
                <w:ilvl w:val="0"/>
                <w:numId w:val="56"/>
              </w:numPr>
              <w:tabs>
                <w:tab w:val="left" w:pos="-720"/>
                <w:tab w:val="left" w:pos="360"/>
              </w:tabs>
              <w:spacing w:after="120"/>
              <w:ind w:left="907"/>
              <w:rPr>
                <w:rFonts w:ascii="Times New Roman" w:hAnsi="Times New Roman"/>
                <w:sz w:val="22"/>
                <w:szCs w:val="22"/>
              </w:rPr>
            </w:pPr>
            <w:r w:rsidRPr="00E24D54">
              <w:rPr>
                <w:rFonts w:ascii="Times New Roman" w:hAnsi="Times New Roman"/>
                <w:sz w:val="22"/>
                <w:szCs w:val="22"/>
              </w:rPr>
              <w:t>Independence, legal, and ethical requirements?</w:t>
            </w:r>
          </w:p>
          <w:p w:rsidR="000822B8" w:rsidRDefault="00E24D54">
            <w:pPr>
              <w:pStyle w:val="ListParagraph"/>
              <w:widowControl/>
              <w:numPr>
                <w:ilvl w:val="0"/>
                <w:numId w:val="56"/>
              </w:numPr>
              <w:tabs>
                <w:tab w:val="left" w:pos="-720"/>
                <w:tab w:val="left" w:pos="360"/>
              </w:tabs>
              <w:spacing w:after="120"/>
              <w:ind w:left="907"/>
              <w:rPr>
                <w:rFonts w:ascii="Times New Roman" w:hAnsi="Times New Roman"/>
                <w:sz w:val="22"/>
                <w:szCs w:val="22"/>
              </w:rPr>
            </w:pPr>
            <w:r w:rsidRPr="00E24D54">
              <w:rPr>
                <w:rFonts w:ascii="Times New Roman" w:hAnsi="Times New Roman"/>
                <w:sz w:val="22"/>
                <w:szCs w:val="22"/>
              </w:rPr>
              <w:t>Initiation, acceptance, and continuance of audit and attestation engagements?</w:t>
            </w:r>
          </w:p>
          <w:p w:rsidR="000822B8" w:rsidRDefault="00E24D54">
            <w:pPr>
              <w:pStyle w:val="ListParagraph"/>
              <w:widowControl/>
              <w:numPr>
                <w:ilvl w:val="0"/>
                <w:numId w:val="56"/>
              </w:numPr>
              <w:tabs>
                <w:tab w:val="left" w:pos="-720"/>
                <w:tab w:val="left" w:pos="360"/>
              </w:tabs>
              <w:spacing w:after="120"/>
              <w:ind w:left="907"/>
              <w:rPr>
                <w:rFonts w:ascii="Times New Roman" w:hAnsi="Times New Roman"/>
                <w:sz w:val="22"/>
                <w:szCs w:val="22"/>
              </w:rPr>
            </w:pPr>
            <w:r w:rsidRPr="00E24D54">
              <w:rPr>
                <w:rFonts w:ascii="Times New Roman" w:hAnsi="Times New Roman"/>
                <w:sz w:val="22"/>
                <w:szCs w:val="22"/>
              </w:rPr>
              <w:t>Human resources (staffing skills, education, experience</w:t>
            </w:r>
            <w:r w:rsidR="00053D9A">
              <w:rPr>
                <w:rFonts w:ascii="Times New Roman" w:hAnsi="Times New Roman"/>
                <w:sz w:val="22"/>
                <w:szCs w:val="22"/>
              </w:rPr>
              <w:t>,</w:t>
            </w:r>
            <w:r w:rsidRPr="00E24D54">
              <w:rPr>
                <w:rFonts w:ascii="Times New Roman" w:hAnsi="Times New Roman"/>
                <w:sz w:val="22"/>
                <w:szCs w:val="22"/>
              </w:rPr>
              <w:t xml:space="preserve"> and knowledge of applicable audit subject matter)?</w:t>
            </w:r>
          </w:p>
          <w:p w:rsidR="000822B8" w:rsidRDefault="00E24D54">
            <w:pPr>
              <w:pStyle w:val="ListParagraph"/>
              <w:widowControl/>
              <w:numPr>
                <w:ilvl w:val="0"/>
                <w:numId w:val="56"/>
              </w:numPr>
              <w:tabs>
                <w:tab w:val="left" w:pos="-720"/>
                <w:tab w:val="left" w:pos="360"/>
              </w:tabs>
              <w:spacing w:after="120"/>
              <w:ind w:left="907"/>
              <w:rPr>
                <w:rFonts w:ascii="Times New Roman" w:hAnsi="Times New Roman"/>
                <w:sz w:val="22"/>
                <w:szCs w:val="22"/>
              </w:rPr>
            </w:pPr>
            <w:r w:rsidRPr="00E24D54">
              <w:rPr>
                <w:rFonts w:ascii="Times New Roman" w:hAnsi="Times New Roman"/>
                <w:sz w:val="22"/>
                <w:szCs w:val="22"/>
              </w:rPr>
              <w:t>Audit and attestation engagement performance, documentation, and reporting?</w:t>
            </w:r>
          </w:p>
          <w:p w:rsidR="000822B8" w:rsidRDefault="00E24D54">
            <w:pPr>
              <w:pStyle w:val="ListParagraph"/>
              <w:widowControl/>
              <w:numPr>
                <w:ilvl w:val="0"/>
                <w:numId w:val="56"/>
              </w:numPr>
              <w:tabs>
                <w:tab w:val="left" w:pos="-720"/>
                <w:tab w:val="left" w:pos="360"/>
              </w:tabs>
              <w:spacing w:after="120"/>
              <w:ind w:left="907"/>
              <w:rPr>
                <w:rFonts w:ascii="Times New Roman" w:hAnsi="Times New Roman"/>
                <w:sz w:val="22"/>
                <w:szCs w:val="22"/>
              </w:rPr>
            </w:pPr>
            <w:r w:rsidRPr="00E24D54">
              <w:rPr>
                <w:rFonts w:ascii="Times New Roman" w:hAnsi="Times New Roman"/>
                <w:sz w:val="22"/>
                <w:szCs w:val="22"/>
              </w:rPr>
              <w:t>Monitoring of quality?</w:t>
            </w:r>
          </w:p>
          <w:p w:rsidR="000822B8" w:rsidRDefault="00607508" w:rsidP="001371A5">
            <w:pPr>
              <w:pStyle w:val="ListParagraph"/>
              <w:widowControl/>
              <w:numPr>
                <w:ilvl w:val="0"/>
                <w:numId w:val="35"/>
              </w:numPr>
              <w:tabs>
                <w:tab w:val="left" w:pos="-1440"/>
                <w:tab w:val="left" w:pos="-720"/>
              </w:tabs>
              <w:spacing w:before="80" w:after="120"/>
              <w:ind w:left="547" w:hanging="547"/>
              <w:rPr>
                <w:rFonts w:ascii="Times New Roman" w:hAnsi="Times New Roman"/>
                <w:sz w:val="22"/>
                <w:szCs w:val="22"/>
              </w:rPr>
            </w:pPr>
            <w:r w:rsidRPr="00607508">
              <w:rPr>
                <w:rFonts w:ascii="Times New Roman" w:hAnsi="Times New Roman"/>
                <w:sz w:val="22"/>
                <w:szCs w:val="22"/>
              </w:rPr>
              <w:t>What are your policies and procedures to ensure that your most recent peer review report is publicly available? (</w:t>
            </w:r>
            <w:r>
              <w:rPr>
                <w:rFonts w:ascii="Times New Roman" w:hAnsi="Times New Roman"/>
                <w:sz w:val="22"/>
                <w:szCs w:val="22"/>
              </w:rPr>
              <w:t xml:space="preserve">2007 </w:t>
            </w:r>
            <w:r w:rsidRPr="00607508">
              <w:rPr>
                <w:rFonts w:ascii="Times New Roman" w:hAnsi="Times New Roman"/>
                <w:sz w:val="22"/>
                <w:szCs w:val="22"/>
              </w:rPr>
              <w:t>GAS, 3.61)</w:t>
            </w:r>
          </w:p>
        </w:tc>
        <w:tc>
          <w:tcPr>
            <w:tcW w:w="4737" w:type="dxa"/>
          </w:tcPr>
          <w:p w:rsidR="001606E9" w:rsidRPr="00F41CAF" w:rsidRDefault="001606E9" w:rsidP="00B83A01">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1606E9" w:rsidRPr="00F41CAF" w:rsidRDefault="001606E9" w:rsidP="00B83A01">
            <w:pPr>
              <w:pStyle w:val="Header"/>
              <w:widowControl/>
              <w:tabs>
                <w:tab w:val="clear" w:pos="4320"/>
                <w:tab w:val="clear" w:pos="8640"/>
              </w:tabs>
              <w:rPr>
                <w:rFonts w:ascii="Times New Roman" w:hAnsi="Times New Roman"/>
                <w:sz w:val="22"/>
                <w:szCs w:val="22"/>
              </w:rPr>
            </w:pPr>
          </w:p>
        </w:tc>
      </w:tr>
      <w:tr w:rsidR="00EA5226" w:rsidRPr="007B74A3" w:rsidTr="00977B99">
        <w:trPr>
          <w:cantSplit/>
          <w:trHeight w:val="314"/>
        </w:trPr>
        <w:tc>
          <w:tcPr>
            <w:tcW w:w="14508" w:type="dxa"/>
            <w:gridSpan w:val="3"/>
          </w:tcPr>
          <w:p w:rsidR="00EA5226" w:rsidRPr="007B74A3" w:rsidRDefault="00EA5226">
            <w:pPr>
              <w:pStyle w:val="Header"/>
              <w:keepNext/>
              <w:widowControl/>
              <w:tabs>
                <w:tab w:val="clear" w:pos="4320"/>
                <w:tab w:val="clear" w:pos="8640"/>
              </w:tabs>
              <w:spacing w:before="60" w:after="60"/>
              <w:rPr>
                <w:rFonts w:ascii="Arial" w:hAnsi="Arial" w:cs="Arial"/>
                <w:color w:val="333399"/>
                <w:sz w:val="22"/>
                <w:szCs w:val="22"/>
              </w:rPr>
            </w:pPr>
            <w:r w:rsidRPr="007B74A3">
              <w:rPr>
                <w:rFonts w:ascii="Arial" w:hAnsi="Arial" w:cs="Arial"/>
                <w:b/>
                <w:color w:val="333399"/>
                <w:sz w:val="22"/>
                <w:szCs w:val="22"/>
              </w:rPr>
              <w:t>5.</w:t>
            </w:r>
            <w:r w:rsidRPr="007B74A3">
              <w:rPr>
                <w:rFonts w:ascii="Arial" w:hAnsi="Arial" w:cs="Arial"/>
                <w:b/>
                <w:color w:val="333399"/>
                <w:sz w:val="22"/>
                <w:szCs w:val="22"/>
              </w:rPr>
              <w:tab/>
              <w:t>AUDIT PLANNING</w:t>
            </w:r>
            <w:r w:rsidR="0020635B" w:rsidRPr="007B74A3">
              <w:rPr>
                <w:rFonts w:ascii="Arial" w:hAnsi="Arial" w:cs="Arial"/>
                <w:b/>
                <w:color w:val="333399"/>
                <w:sz w:val="22"/>
                <w:szCs w:val="22"/>
              </w:rPr>
              <w:t xml:space="preserve"> (2007 </w:t>
            </w:r>
            <w:r w:rsidR="00D422A6" w:rsidRPr="007B74A3">
              <w:rPr>
                <w:rFonts w:ascii="Arial" w:hAnsi="Arial" w:cs="Arial"/>
                <w:b/>
                <w:color w:val="333399"/>
                <w:sz w:val="22"/>
                <w:szCs w:val="22"/>
              </w:rPr>
              <w:t xml:space="preserve">GAS </w:t>
            </w:r>
            <w:r w:rsidR="0020635B" w:rsidRPr="007B74A3">
              <w:rPr>
                <w:rFonts w:ascii="Arial" w:hAnsi="Arial" w:cs="Arial"/>
                <w:b/>
                <w:color w:val="333399"/>
                <w:sz w:val="22"/>
                <w:szCs w:val="22"/>
              </w:rPr>
              <w:t>and 2011 GAS)</w:t>
            </w:r>
          </w:p>
        </w:tc>
      </w:tr>
      <w:tr w:rsidR="00EA5226" w:rsidRPr="00033B59" w:rsidTr="00977B99">
        <w:trPr>
          <w:trHeight w:val="179"/>
        </w:trPr>
        <w:tc>
          <w:tcPr>
            <w:tcW w:w="14508" w:type="dxa"/>
            <w:gridSpan w:val="3"/>
          </w:tcPr>
          <w:p w:rsidR="00BE2007" w:rsidRPr="00033B59" w:rsidRDefault="00712654" w:rsidP="00693D93">
            <w:pPr>
              <w:pStyle w:val="Header"/>
              <w:keepNext/>
              <w:widowControl/>
              <w:tabs>
                <w:tab w:val="clear" w:pos="4320"/>
                <w:tab w:val="clear" w:pos="8640"/>
              </w:tabs>
              <w:spacing w:before="120" w:after="120"/>
              <w:rPr>
                <w:rFonts w:ascii="Times New Roman" w:hAnsi="Times New Roman"/>
                <w:sz w:val="22"/>
                <w:szCs w:val="22"/>
              </w:rPr>
            </w:pPr>
            <w:r w:rsidRPr="00712654">
              <w:rPr>
                <w:rFonts w:ascii="Times New Roman" w:hAnsi="Times New Roman"/>
                <w:b/>
                <w:sz w:val="22"/>
                <w:szCs w:val="22"/>
              </w:rPr>
              <w:t xml:space="preserve">Note: </w:t>
            </w:r>
            <w:r w:rsidRPr="0032025E">
              <w:rPr>
                <w:rFonts w:ascii="Times New Roman" w:hAnsi="Times New Roman"/>
                <w:b/>
                <w:sz w:val="22"/>
                <w:szCs w:val="22"/>
              </w:rPr>
              <w:t xml:space="preserve">For GAGAS paragraphs </w:t>
            </w:r>
            <w:r w:rsidR="00D46242">
              <w:rPr>
                <w:rFonts w:ascii="Times New Roman" w:hAnsi="Times New Roman"/>
                <w:b/>
                <w:sz w:val="22"/>
                <w:szCs w:val="22"/>
              </w:rPr>
              <w:t xml:space="preserve">related to fieldwork and reporting </w:t>
            </w:r>
            <w:r w:rsidRPr="0032025E">
              <w:rPr>
                <w:rFonts w:ascii="Times New Roman" w:hAnsi="Times New Roman"/>
                <w:b/>
                <w:sz w:val="22"/>
                <w:szCs w:val="22"/>
              </w:rPr>
              <w:t xml:space="preserve">that reference an AICPA audit standard, a review of that standard should be made to determine the entity’s compliance with GAGAS. </w:t>
            </w:r>
            <w:r w:rsidR="00693D93" w:rsidRPr="0032025E">
              <w:rPr>
                <w:rFonts w:ascii="Times New Roman" w:hAnsi="Times New Roman"/>
                <w:b/>
                <w:sz w:val="22"/>
                <w:szCs w:val="22"/>
              </w:rPr>
              <w:t>F</w:t>
            </w:r>
            <w:r w:rsidRPr="0032025E">
              <w:rPr>
                <w:rFonts w:ascii="Times New Roman" w:hAnsi="Times New Roman"/>
                <w:b/>
                <w:sz w:val="22"/>
                <w:szCs w:val="22"/>
              </w:rPr>
              <w:t>or financial audits and attestation engagements</w:t>
            </w:r>
            <w:r w:rsidR="00693D93" w:rsidRPr="0032025E">
              <w:rPr>
                <w:rFonts w:ascii="Times New Roman" w:hAnsi="Times New Roman"/>
                <w:b/>
                <w:sz w:val="22"/>
                <w:szCs w:val="22"/>
              </w:rPr>
              <w:t xml:space="preserve">, the questions and GAS references </w:t>
            </w:r>
            <w:r w:rsidR="00D46242">
              <w:rPr>
                <w:rFonts w:ascii="Times New Roman" w:hAnsi="Times New Roman"/>
                <w:b/>
                <w:sz w:val="22"/>
                <w:szCs w:val="22"/>
              </w:rPr>
              <w:t xml:space="preserve">below </w:t>
            </w:r>
            <w:r w:rsidR="00693D93" w:rsidRPr="0032025E">
              <w:rPr>
                <w:rFonts w:ascii="Times New Roman" w:hAnsi="Times New Roman"/>
                <w:b/>
                <w:sz w:val="22"/>
                <w:szCs w:val="22"/>
              </w:rPr>
              <w:t xml:space="preserve">are based on the 2007 GAS. For performance audits, the questions and GAS references </w:t>
            </w:r>
            <w:r w:rsidR="00D46242">
              <w:rPr>
                <w:rFonts w:ascii="Times New Roman" w:hAnsi="Times New Roman"/>
                <w:b/>
                <w:sz w:val="22"/>
                <w:szCs w:val="22"/>
              </w:rPr>
              <w:t xml:space="preserve">below </w:t>
            </w:r>
            <w:r w:rsidR="00693D93" w:rsidRPr="0032025E">
              <w:rPr>
                <w:rFonts w:ascii="Times New Roman" w:hAnsi="Times New Roman"/>
                <w:b/>
                <w:sz w:val="22"/>
                <w:szCs w:val="22"/>
              </w:rPr>
              <w:t>are based on the 2011 GAS.</w:t>
            </w:r>
          </w:p>
        </w:tc>
      </w:tr>
      <w:tr w:rsidR="00EA5226" w:rsidRPr="00033B59" w:rsidTr="00977B99">
        <w:tc>
          <w:tcPr>
            <w:tcW w:w="14508" w:type="dxa"/>
            <w:gridSpan w:val="3"/>
          </w:tcPr>
          <w:p w:rsidR="00EA5226" w:rsidRPr="00033B59" w:rsidRDefault="00712654" w:rsidP="00693D93">
            <w:pPr>
              <w:pStyle w:val="Header"/>
              <w:keepNext/>
              <w:widowControl/>
              <w:tabs>
                <w:tab w:val="clear" w:pos="4320"/>
                <w:tab w:val="clear" w:pos="8640"/>
              </w:tabs>
              <w:spacing w:before="80" w:after="80"/>
              <w:rPr>
                <w:rFonts w:ascii="Times New Roman" w:hAnsi="Times New Roman"/>
                <w:sz w:val="22"/>
                <w:szCs w:val="22"/>
              </w:rPr>
            </w:pPr>
            <w:r w:rsidRPr="00712654">
              <w:rPr>
                <w:rFonts w:ascii="Times New Roman" w:hAnsi="Times New Roman"/>
                <w:b/>
                <w:sz w:val="22"/>
                <w:szCs w:val="22"/>
              </w:rPr>
              <w:t>Financial Audits (</w:t>
            </w:r>
            <w:r w:rsidR="00693D93">
              <w:rPr>
                <w:rFonts w:ascii="Times New Roman" w:hAnsi="Times New Roman"/>
                <w:b/>
                <w:sz w:val="22"/>
                <w:szCs w:val="22"/>
              </w:rPr>
              <w:t>2007 GAS)</w:t>
            </w:r>
          </w:p>
        </w:tc>
      </w:tr>
      <w:tr w:rsidR="00EA5226" w:rsidRPr="00F41CAF" w:rsidTr="00977B99">
        <w:trPr>
          <w:trHeight w:val="512"/>
        </w:trPr>
        <w:tc>
          <w:tcPr>
            <w:tcW w:w="4911" w:type="dxa"/>
          </w:tcPr>
          <w:p w:rsidR="000822B8" w:rsidRDefault="00712654" w:rsidP="001371A5">
            <w:pPr>
              <w:widowControl/>
              <w:tabs>
                <w:tab w:val="left" w:pos="-1440"/>
                <w:tab w:val="left" w:pos="-720"/>
              </w:tabs>
              <w:spacing w:before="80" w:after="120"/>
              <w:ind w:left="547" w:hanging="547"/>
              <w:rPr>
                <w:rFonts w:ascii="Times New Roman" w:hAnsi="Times New Roman"/>
                <w:sz w:val="22"/>
                <w:szCs w:val="22"/>
              </w:rPr>
            </w:pPr>
            <w:r w:rsidRPr="00F41CAF">
              <w:rPr>
                <w:rFonts w:ascii="Times New Roman" w:hAnsi="Times New Roman"/>
                <w:sz w:val="22"/>
                <w:szCs w:val="22"/>
              </w:rPr>
              <w:t>5.1</w:t>
            </w:r>
            <w:r w:rsidRPr="00F41CAF">
              <w:rPr>
                <w:rFonts w:ascii="Times New Roman" w:hAnsi="Times New Roman"/>
                <w:sz w:val="22"/>
                <w:szCs w:val="22"/>
              </w:rPr>
              <w:tab/>
              <w:t>What are your policies and procedures for ensuring that the audit is adequately planned? (</w:t>
            </w:r>
            <w:r w:rsidR="004B3F1B" w:rsidRPr="00F41CAF">
              <w:rPr>
                <w:rFonts w:ascii="Times New Roman" w:hAnsi="Times New Roman"/>
                <w:sz w:val="22"/>
                <w:szCs w:val="22"/>
              </w:rPr>
              <w:t xml:space="preserve">2007 </w:t>
            </w:r>
            <w:r w:rsidRPr="00F41CAF">
              <w:rPr>
                <w:rFonts w:ascii="Times New Roman" w:hAnsi="Times New Roman"/>
                <w:sz w:val="22"/>
                <w:szCs w:val="22"/>
              </w:rPr>
              <w:t>GAS, 4.03)</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F41CAF" w:rsidTr="00977B99">
        <w:tc>
          <w:tcPr>
            <w:tcW w:w="4911" w:type="dxa"/>
          </w:tcPr>
          <w:p w:rsidR="000822B8" w:rsidRDefault="00F27A22" w:rsidP="001371A5">
            <w:pPr>
              <w:widowControl/>
              <w:numPr>
                <w:ilvl w:val="1"/>
                <w:numId w:val="12"/>
              </w:numPr>
              <w:tabs>
                <w:tab w:val="clear" w:pos="360"/>
                <w:tab w:val="left" w:pos="-720"/>
              </w:tabs>
              <w:spacing w:before="80" w:after="120"/>
              <w:ind w:left="547" w:hanging="547"/>
              <w:rPr>
                <w:rFonts w:ascii="Times New Roman" w:hAnsi="Times New Roman"/>
                <w:sz w:val="22"/>
                <w:szCs w:val="22"/>
              </w:rPr>
            </w:pPr>
            <w:r w:rsidRPr="00F27A22">
              <w:rPr>
                <w:rFonts w:ascii="Times New Roman" w:hAnsi="Times New Roman"/>
                <w:sz w:val="22"/>
                <w:szCs w:val="22"/>
              </w:rPr>
              <w:t xml:space="preserve">What are your policies and procedures </w:t>
            </w:r>
            <w:r w:rsidR="00731F3B">
              <w:rPr>
                <w:rFonts w:ascii="Times New Roman" w:hAnsi="Times New Roman"/>
                <w:sz w:val="22"/>
                <w:szCs w:val="22"/>
              </w:rPr>
              <w:t>to ensure</w:t>
            </w:r>
            <w:r w:rsidRPr="00F27A22">
              <w:rPr>
                <w:rFonts w:ascii="Times New Roman" w:hAnsi="Times New Roman"/>
                <w:sz w:val="22"/>
                <w:szCs w:val="22"/>
              </w:rPr>
              <w:t xml:space="preserve"> that a sufficient understanding of the entity and its environment, including its internal control, is obtained to assess the risk of material misstatement of the financial statements, whether due to error or fraud, and to design the nature, timing, and extent of further audit procedures? (</w:t>
            </w:r>
            <w:r w:rsidR="004B3F1B" w:rsidRPr="00F41CAF">
              <w:rPr>
                <w:rFonts w:ascii="Times New Roman" w:hAnsi="Times New Roman"/>
                <w:sz w:val="22"/>
                <w:szCs w:val="22"/>
              </w:rPr>
              <w:t xml:space="preserve">2007 </w:t>
            </w:r>
            <w:r w:rsidR="00712654" w:rsidRPr="00F41CAF">
              <w:rPr>
                <w:rFonts w:ascii="Times New Roman" w:hAnsi="Times New Roman"/>
                <w:sz w:val="22"/>
                <w:szCs w:val="22"/>
              </w:rPr>
              <w:t>GAS, 4.03)</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F41CAF" w:rsidTr="00977B99">
        <w:tc>
          <w:tcPr>
            <w:tcW w:w="4911" w:type="dxa"/>
          </w:tcPr>
          <w:p w:rsidR="000822B8" w:rsidRDefault="00712654" w:rsidP="001371A5">
            <w:pPr>
              <w:widowControl/>
              <w:tabs>
                <w:tab w:val="left" w:pos="-720"/>
              </w:tabs>
              <w:spacing w:before="80" w:after="120"/>
              <w:ind w:left="547" w:hanging="547"/>
              <w:rPr>
                <w:rFonts w:ascii="Times New Roman" w:hAnsi="Times New Roman"/>
                <w:sz w:val="22"/>
                <w:szCs w:val="22"/>
              </w:rPr>
            </w:pPr>
            <w:r w:rsidRPr="00F41CAF">
              <w:rPr>
                <w:rFonts w:ascii="Times New Roman" w:hAnsi="Times New Roman"/>
                <w:sz w:val="22"/>
                <w:szCs w:val="22"/>
              </w:rPr>
              <w:t>5.3</w:t>
            </w:r>
            <w:r w:rsidRPr="00F41CAF">
              <w:rPr>
                <w:rFonts w:ascii="Times New Roman" w:hAnsi="Times New Roman"/>
                <w:sz w:val="22"/>
                <w:szCs w:val="22"/>
              </w:rPr>
              <w:tab/>
              <w:t>What are your policies and procedures for auditor communication during planning? (</w:t>
            </w:r>
            <w:r w:rsidR="004B3F1B" w:rsidRPr="00F41CAF">
              <w:rPr>
                <w:rFonts w:ascii="Times New Roman" w:hAnsi="Times New Roman"/>
                <w:sz w:val="22"/>
                <w:szCs w:val="22"/>
              </w:rPr>
              <w:t>2007</w:t>
            </w:r>
            <w:r w:rsidR="00DB7001">
              <w:rPr>
                <w:rFonts w:ascii="Times New Roman" w:hAnsi="Times New Roman"/>
                <w:sz w:val="22"/>
                <w:szCs w:val="22"/>
              </w:rPr>
              <w:t> </w:t>
            </w:r>
            <w:r w:rsidRPr="00F41CAF">
              <w:rPr>
                <w:rFonts w:ascii="Times New Roman" w:hAnsi="Times New Roman"/>
                <w:sz w:val="22"/>
                <w:szCs w:val="22"/>
              </w:rPr>
              <w:t>GAS, 4.05-</w:t>
            </w:r>
            <w:r w:rsidR="0052191C">
              <w:rPr>
                <w:rFonts w:ascii="Times New Roman" w:hAnsi="Times New Roman"/>
                <w:sz w:val="22"/>
                <w:szCs w:val="22"/>
              </w:rPr>
              <w:t>4</w:t>
            </w:r>
            <w:r w:rsidRPr="00F41CAF">
              <w:rPr>
                <w:rFonts w:ascii="Times New Roman" w:hAnsi="Times New Roman"/>
                <w:sz w:val="22"/>
                <w:szCs w:val="22"/>
              </w:rPr>
              <w:t>.08)</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F41CAF" w:rsidTr="00977B99">
        <w:tc>
          <w:tcPr>
            <w:tcW w:w="4911" w:type="dxa"/>
          </w:tcPr>
          <w:p w:rsidR="000822B8" w:rsidRDefault="00712654" w:rsidP="001371A5">
            <w:pPr>
              <w:widowControl/>
              <w:tabs>
                <w:tab w:val="left" w:pos="-720"/>
              </w:tabs>
              <w:spacing w:before="80" w:after="120"/>
              <w:ind w:left="547" w:hanging="547"/>
              <w:rPr>
                <w:rFonts w:ascii="Times New Roman" w:hAnsi="Times New Roman"/>
                <w:sz w:val="22"/>
                <w:szCs w:val="22"/>
              </w:rPr>
            </w:pPr>
            <w:r w:rsidRPr="00F41CAF">
              <w:rPr>
                <w:rFonts w:ascii="Times New Roman" w:hAnsi="Times New Roman"/>
                <w:sz w:val="22"/>
                <w:szCs w:val="22"/>
              </w:rPr>
              <w:t>5.4</w:t>
            </w:r>
            <w:r w:rsidRPr="00F41CAF">
              <w:rPr>
                <w:rFonts w:ascii="Times New Roman" w:hAnsi="Times New Roman"/>
                <w:sz w:val="22"/>
                <w:szCs w:val="22"/>
              </w:rPr>
              <w:tab/>
              <w:t>What are your policies and procedures for evaluating whether the audited entity has taken appropriate corrective action to address findings and recommendations from previous engagements? (</w:t>
            </w:r>
            <w:r w:rsidR="004B3F1B" w:rsidRPr="00F41CAF">
              <w:rPr>
                <w:rFonts w:ascii="Times New Roman" w:hAnsi="Times New Roman"/>
                <w:sz w:val="22"/>
                <w:szCs w:val="22"/>
              </w:rPr>
              <w:t>2007</w:t>
            </w:r>
            <w:r w:rsidR="00DB7001">
              <w:rPr>
                <w:rFonts w:ascii="Times New Roman" w:hAnsi="Times New Roman"/>
                <w:sz w:val="22"/>
                <w:szCs w:val="22"/>
              </w:rPr>
              <w:t> </w:t>
            </w:r>
            <w:r w:rsidRPr="00F41CAF">
              <w:rPr>
                <w:rFonts w:ascii="Times New Roman" w:hAnsi="Times New Roman"/>
                <w:sz w:val="22"/>
                <w:szCs w:val="22"/>
              </w:rPr>
              <w:t>GAS, 4.09)</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32025E" w:rsidTr="00977B99">
        <w:tc>
          <w:tcPr>
            <w:tcW w:w="14508" w:type="dxa"/>
            <w:gridSpan w:val="3"/>
          </w:tcPr>
          <w:p w:rsidR="00EA5226" w:rsidRPr="0032025E" w:rsidRDefault="00712654" w:rsidP="007135DD">
            <w:pPr>
              <w:pStyle w:val="Heading2"/>
              <w:tabs>
                <w:tab w:val="left" w:pos="-1080"/>
              </w:tabs>
              <w:spacing w:before="80" w:after="120"/>
              <w:ind w:left="360" w:hanging="360"/>
              <w:rPr>
                <w:sz w:val="22"/>
                <w:szCs w:val="22"/>
              </w:rPr>
            </w:pPr>
            <w:r w:rsidRPr="0032025E">
              <w:rPr>
                <w:sz w:val="22"/>
                <w:szCs w:val="22"/>
              </w:rPr>
              <w:t>Attestation Engagements (</w:t>
            </w:r>
            <w:r w:rsidR="00693D93" w:rsidRPr="0032025E">
              <w:rPr>
                <w:sz w:val="22"/>
                <w:szCs w:val="22"/>
              </w:rPr>
              <w:t>2007 GAS</w:t>
            </w:r>
            <w:r w:rsidRPr="0032025E">
              <w:rPr>
                <w:sz w:val="22"/>
                <w:szCs w:val="22"/>
              </w:rPr>
              <w:t>)</w:t>
            </w:r>
          </w:p>
        </w:tc>
      </w:tr>
      <w:tr w:rsidR="00EA5226" w:rsidRPr="00F41CAF" w:rsidTr="00977B99">
        <w:trPr>
          <w:trHeight w:val="692"/>
        </w:trPr>
        <w:tc>
          <w:tcPr>
            <w:tcW w:w="4911" w:type="dxa"/>
          </w:tcPr>
          <w:p w:rsidR="000822B8" w:rsidRDefault="00712654" w:rsidP="001371A5">
            <w:pPr>
              <w:widowControl/>
              <w:tabs>
                <w:tab w:val="left" w:pos="-1440"/>
                <w:tab w:val="left" w:pos="-720"/>
              </w:tabs>
              <w:spacing w:before="80" w:after="120"/>
              <w:ind w:left="547" w:hanging="547"/>
              <w:rPr>
                <w:rFonts w:ascii="Times New Roman" w:hAnsi="Times New Roman"/>
                <w:iCs/>
                <w:sz w:val="22"/>
                <w:szCs w:val="22"/>
                <w:highlight w:val="yellow"/>
              </w:rPr>
            </w:pPr>
            <w:r w:rsidRPr="00F41CAF">
              <w:rPr>
                <w:rFonts w:ascii="Times New Roman" w:hAnsi="Times New Roman"/>
                <w:snapToGrid/>
                <w:color w:val="000000"/>
                <w:sz w:val="22"/>
                <w:szCs w:val="22"/>
              </w:rPr>
              <w:t>5.5</w:t>
            </w:r>
            <w:r w:rsidRPr="00F41CAF">
              <w:rPr>
                <w:rFonts w:ascii="Times New Roman" w:hAnsi="Times New Roman"/>
                <w:snapToGrid/>
                <w:color w:val="000000"/>
                <w:sz w:val="22"/>
                <w:szCs w:val="22"/>
              </w:rPr>
              <w:tab/>
              <w:t xml:space="preserve">What are your policies and procedures for determining whether the subject matter </w:t>
            </w:r>
            <w:bookmarkStart w:id="1" w:name="pgfId-1034343"/>
            <w:bookmarkEnd w:id="1"/>
            <w:r w:rsidRPr="00F41CAF">
              <w:rPr>
                <w:rFonts w:ascii="Times New Roman" w:hAnsi="Times New Roman"/>
                <w:snapToGrid/>
                <w:color w:val="000000"/>
                <w:sz w:val="22"/>
                <w:szCs w:val="22"/>
              </w:rPr>
              <w:t>is capable of evaluation against criteria that are suitable and available to users? (</w:t>
            </w:r>
            <w:r w:rsidR="004B3F1B" w:rsidRPr="00F41CAF">
              <w:rPr>
                <w:rFonts w:ascii="Times New Roman" w:hAnsi="Times New Roman"/>
                <w:snapToGrid/>
                <w:color w:val="000000"/>
                <w:sz w:val="22"/>
                <w:szCs w:val="22"/>
              </w:rPr>
              <w:t>2007</w:t>
            </w:r>
            <w:r w:rsidR="00DB7001">
              <w:rPr>
                <w:rFonts w:ascii="Times New Roman" w:hAnsi="Times New Roman"/>
                <w:snapToGrid/>
                <w:color w:val="000000"/>
                <w:sz w:val="22"/>
                <w:szCs w:val="22"/>
              </w:rPr>
              <w:t> </w:t>
            </w:r>
            <w:r w:rsidRPr="00F41CAF">
              <w:rPr>
                <w:rFonts w:ascii="Times New Roman" w:hAnsi="Times New Roman"/>
                <w:snapToGrid/>
                <w:color w:val="000000"/>
                <w:sz w:val="22"/>
                <w:szCs w:val="22"/>
              </w:rPr>
              <w:t>GAS, 6.03)</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F41CAF" w:rsidTr="00977B99">
        <w:trPr>
          <w:trHeight w:val="1062"/>
        </w:trPr>
        <w:tc>
          <w:tcPr>
            <w:tcW w:w="4911" w:type="dxa"/>
          </w:tcPr>
          <w:p w:rsidR="000822B8" w:rsidRDefault="00712654" w:rsidP="001371A5">
            <w:pPr>
              <w:widowControl/>
              <w:numPr>
                <w:ilvl w:val="1"/>
                <w:numId w:val="17"/>
              </w:numPr>
              <w:tabs>
                <w:tab w:val="clear" w:pos="360"/>
                <w:tab w:val="num" w:pos="-1440"/>
                <w:tab w:val="left" w:pos="-720"/>
              </w:tabs>
              <w:spacing w:before="80" w:after="120"/>
              <w:ind w:left="547" w:hanging="547"/>
              <w:rPr>
                <w:rFonts w:ascii="Times New Roman" w:hAnsi="Times New Roman"/>
                <w:snapToGrid/>
                <w:color w:val="000000"/>
                <w:sz w:val="22"/>
                <w:szCs w:val="22"/>
              </w:rPr>
            </w:pPr>
            <w:r w:rsidRPr="00F41CAF">
              <w:rPr>
                <w:rFonts w:ascii="Times New Roman" w:hAnsi="Times New Roman"/>
                <w:color w:val="000000"/>
                <w:sz w:val="22"/>
                <w:szCs w:val="22"/>
              </w:rPr>
              <w:t xml:space="preserve">What are your </w:t>
            </w:r>
            <w:r w:rsidR="002044FE" w:rsidRPr="00F41CAF">
              <w:rPr>
                <w:rFonts w:ascii="Times New Roman" w:hAnsi="Times New Roman"/>
                <w:color w:val="000000"/>
                <w:sz w:val="22"/>
                <w:szCs w:val="22"/>
              </w:rPr>
              <w:t>policies</w:t>
            </w:r>
            <w:r w:rsidRPr="00F41CAF">
              <w:rPr>
                <w:rFonts w:ascii="Times New Roman" w:hAnsi="Times New Roman"/>
                <w:color w:val="000000"/>
                <w:sz w:val="22"/>
                <w:szCs w:val="22"/>
              </w:rPr>
              <w:t xml:space="preserve"> and procedures </w:t>
            </w:r>
            <w:r w:rsidR="00731F3B">
              <w:rPr>
                <w:rFonts w:ascii="Times New Roman" w:hAnsi="Times New Roman"/>
                <w:color w:val="000000"/>
                <w:sz w:val="22"/>
                <w:szCs w:val="22"/>
              </w:rPr>
              <w:t>when planning the engagement to ensure</w:t>
            </w:r>
            <w:r w:rsidRPr="00F41CAF">
              <w:rPr>
                <w:rFonts w:ascii="Times New Roman" w:hAnsi="Times New Roman"/>
                <w:sz w:val="22"/>
                <w:szCs w:val="22"/>
              </w:rPr>
              <w:t xml:space="preserve"> the auditors communicate certain information, including their understanding of the services to be performed for each engagement, in writing to entity management, those charged with governance, and to the individuals contracting for or requesting the engagement? (</w:t>
            </w:r>
            <w:r w:rsidR="004B3F1B" w:rsidRPr="00F41CAF">
              <w:rPr>
                <w:rFonts w:ascii="Times New Roman" w:hAnsi="Times New Roman"/>
                <w:sz w:val="22"/>
                <w:szCs w:val="22"/>
              </w:rPr>
              <w:t>2007</w:t>
            </w:r>
            <w:r w:rsidR="00DB7001">
              <w:rPr>
                <w:rFonts w:ascii="Times New Roman" w:hAnsi="Times New Roman"/>
                <w:sz w:val="22"/>
                <w:szCs w:val="22"/>
              </w:rPr>
              <w:t> </w:t>
            </w:r>
            <w:r w:rsidRPr="00F41CAF">
              <w:rPr>
                <w:rFonts w:ascii="Times New Roman" w:hAnsi="Times New Roman"/>
                <w:sz w:val="22"/>
                <w:szCs w:val="22"/>
              </w:rPr>
              <w:t>GAS, 6.06-</w:t>
            </w:r>
            <w:r w:rsidR="005F44A4">
              <w:rPr>
                <w:rFonts w:ascii="Times New Roman" w:hAnsi="Times New Roman"/>
                <w:sz w:val="22"/>
                <w:szCs w:val="22"/>
              </w:rPr>
              <w:t>6</w:t>
            </w:r>
            <w:r w:rsidRPr="00F41CAF">
              <w:rPr>
                <w:rFonts w:ascii="Times New Roman" w:hAnsi="Times New Roman"/>
                <w:sz w:val="22"/>
                <w:szCs w:val="22"/>
              </w:rPr>
              <w:t>.08)</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F41CAF" w:rsidTr="00977B99">
        <w:tc>
          <w:tcPr>
            <w:tcW w:w="4911" w:type="dxa"/>
          </w:tcPr>
          <w:p w:rsidR="000822B8" w:rsidRDefault="00712654" w:rsidP="001371A5">
            <w:pPr>
              <w:widowControl/>
              <w:numPr>
                <w:ilvl w:val="1"/>
                <w:numId w:val="17"/>
              </w:numPr>
              <w:tabs>
                <w:tab w:val="clear" w:pos="360"/>
                <w:tab w:val="num" w:pos="-1440"/>
                <w:tab w:val="left" w:pos="-720"/>
              </w:tabs>
              <w:spacing w:before="80" w:after="120"/>
              <w:ind w:left="547" w:hanging="547"/>
              <w:rPr>
                <w:rFonts w:ascii="Times New Roman" w:hAnsi="Times New Roman"/>
                <w:sz w:val="22"/>
                <w:szCs w:val="22"/>
              </w:rPr>
            </w:pPr>
            <w:r w:rsidRPr="00F41CAF">
              <w:rPr>
                <w:rFonts w:ascii="Times New Roman" w:hAnsi="Times New Roman"/>
                <w:color w:val="000000"/>
                <w:sz w:val="22"/>
                <w:szCs w:val="22"/>
              </w:rPr>
              <w:t xml:space="preserve">What are your policies and procedures for evaluating </w:t>
            </w:r>
            <w:r w:rsidRPr="00F41CAF">
              <w:rPr>
                <w:rFonts w:ascii="Times New Roman" w:hAnsi="Times New Roman"/>
                <w:sz w:val="22"/>
                <w:szCs w:val="22"/>
              </w:rPr>
              <w:t>whether the audited entity has taken appropriate corrective action to address findings and recommendations from previous engagements that could have a material effect on the subject matter? (</w:t>
            </w:r>
            <w:r w:rsidR="004B3F1B" w:rsidRPr="00F41CAF">
              <w:rPr>
                <w:rFonts w:ascii="Times New Roman" w:hAnsi="Times New Roman"/>
                <w:sz w:val="22"/>
                <w:szCs w:val="22"/>
              </w:rPr>
              <w:t xml:space="preserve">2007 GAS, </w:t>
            </w:r>
            <w:r w:rsidRPr="00F41CAF">
              <w:rPr>
                <w:rFonts w:ascii="Times New Roman" w:hAnsi="Times New Roman"/>
                <w:sz w:val="22"/>
                <w:szCs w:val="22"/>
              </w:rPr>
              <w:t>6.09)</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F41CAF" w:rsidTr="00977B99">
        <w:tc>
          <w:tcPr>
            <w:tcW w:w="4911" w:type="dxa"/>
          </w:tcPr>
          <w:p w:rsidR="000822B8" w:rsidRDefault="00712654" w:rsidP="001371A5">
            <w:pPr>
              <w:widowControl/>
              <w:numPr>
                <w:ilvl w:val="1"/>
                <w:numId w:val="16"/>
              </w:numPr>
              <w:tabs>
                <w:tab w:val="clear" w:pos="360"/>
                <w:tab w:val="num" w:pos="-1440"/>
                <w:tab w:val="left" w:pos="-720"/>
              </w:tabs>
              <w:spacing w:before="80" w:after="120"/>
              <w:ind w:left="547" w:hanging="547"/>
              <w:rPr>
                <w:rFonts w:ascii="Times New Roman" w:hAnsi="Times New Roman"/>
                <w:color w:val="000000"/>
                <w:sz w:val="22"/>
                <w:szCs w:val="22"/>
              </w:rPr>
            </w:pPr>
            <w:r w:rsidRPr="00F41CAF">
              <w:rPr>
                <w:rFonts w:ascii="Times New Roman" w:hAnsi="Times New Roman"/>
                <w:sz w:val="22"/>
                <w:szCs w:val="22"/>
              </w:rPr>
              <w:t>What are your policies and procedures for planning examination-level attestation engagements, such that auditors obtain a sufficient understanding of internal control</w:t>
            </w:r>
            <w:r w:rsidR="00AF1AAC">
              <w:rPr>
                <w:rFonts w:ascii="Times New Roman" w:hAnsi="Times New Roman"/>
                <w:sz w:val="22"/>
                <w:szCs w:val="22"/>
              </w:rPr>
              <w:t>s</w:t>
            </w:r>
            <w:r w:rsidRPr="00F41CAF">
              <w:rPr>
                <w:rFonts w:ascii="Times New Roman" w:hAnsi="Times New Roman"/>
                <w:sz w:val="22"/>
                <w:szCs w:val="22"/>
              </w:rPr>
              <w:t xml:space="preserve"> material to the subject matter, in order to plan the engagement and design procedures to achieve the objectives of the attestation engagement? (</w:t>
            </w:r>
            <w:r w:rsidR="004B3F1B" w:rsidRPr="00F41CAF">
              <w:rPr>
                <w:rFonts w:ascii="Times New Roman" w:hAnsi="Times New Roman"/>
                <w:sz w:val="22"/>
                <w:szCs w:val="22"/>
              </w:rPr>
              <w:t xml:space="preserve">2007 </w:t>
            </w:r>
            <w:r w:rsidRPr="00F41CAF">
              <w:rPr>
                <w:rFonts w:ascii="Times New Roman" w:hAnsi="Times New Roman"/>
                <w:sz w:val="22"/>
                <w:szCs w:val="22"/>
              </w:rPr>
              <w:t>GAS, 6.10</w:t>
            </w:r>
            <w:r w:rsidRPr="00F41CAF">
              <w:rPr>
                <w:rFonts w:ascii="Times New Roman" w:hAnsi="Times New Roman"/>
                <w:sz w:val="22"/>
                <w:szCs w:val="22"/>
              </w:rPr>
              <w:noBreakHyphen/>
            </w:r>
            <w:r w:rsidR="005F44A4">
              <w:rPr>
                <w:rFonts w:ascii="Times New Roman" w:hAnsi="Times New Roman"/>
                <w:sz w:val="22"/>
                <w:szCs w:val="22"/>
              </w:rPr>
              <w:t>6</w:t>
            </w:r>
            <w:r w:rsidRPr="00F41CAF">
              <w:rPr>
                <w:rFonts w:ascii="Times New Roman" w:hAnsi="Times New Roman"/>
                <w:sz w:val="22"/>
                <w:szCs w:val="22"/>
              </w:rPr>
              <w:t>.12)</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F41CAF" w:rsidTr="00977B99">
        <w:tc>
          <w:tcPr>
            <w:tcW w:w="4911" w:type="dxa"/>
          </w:tcPr>
          <w:p w:rsidR="000822B8" w:rsidRDefault="00712654" w:rsidP="00E70B6B">
            <w:pPr>
              <w:pStyle w:val="body-text"/>
              <w:numPr>
                <w:ilvl w:val="0"/>
                <w:numId w:val="76"/>
              </w:numPr>
              <w:spacing w:before="80" w:after="120"/>
              <w:ind w:left="547" w:hanging="547"/>
              <w:textAlignment w:val="auto"/>
              <w:rPr>
                <w:rFonts w:ascii="Times New Roman" w:hAnsi="Times New Roman"/>
                <w:sz w:val="22"/>
                <w:szCs w:val="22"/>
              </w:rPr>
            </w:pPr>
            <w:r w:rsidRPr="00F41CAF">
              <w:rPr>
                <w:rFonts w:ascii="Times New Roman" w:hAnsi="Times New Roman" w:cs="Times New Roman"/>
                <w:sz w:val="22"/>
                <w:szCs w:val="22"/>
              </w:rPr>
              <w:t xml:space="preserve">What are your policies and procedures </w:t>
            </w:r>
            <w:r w:rsidR="00731F3B">
              <w:rPr>
                <w:rFonts w:ascii="Times New Roman" w:hAnsi="Times New Roman" w:cs="Times New Roman"/>
                <w:sz w:val="22"/>
                <w:szCs w:val="22"/>
              </w:rPr>
              <w:t xml:space="preserve">in planning </w:t>
            </w:r>
            <w:r w:rsidRPr="00F41CAF">
              <w:rPr>
                <w:rFonts w:ascii="Times New Roman" w:hAnsi="Times New Roman" w:cs="Times New Roman"/>
                <w:sz w:val="22"/>
                <w:szCs w:val="22"/>
              </w:rPr>
              <w:t>examination-level engagements</w:t>
            </w:r>
            <w:r w:rsidR="00731F3B">
              <w:rPr>
                <w:rFonts w:ascii="Times New Roman" w:hAnsi="Times New Roman" w:cs="Times New Roman"/>
                <w:sz w:val="22"/>
                <w:szCs w:val="22"/>
              </w:rPr>
              <w:t xml:space="preserve"> to ensure</w:t>
            </w:r>
            <w:r w:rsidRPr="00F41CAF">
              <w:rPr>
                <w:rFonts w:ascii="Times New Roman" w:hAnsi="Times New Roman" w:cs="Times New Roman"/>
                <w:sz w:val="22"/>
                <w:szCs w:val="22"/>
              </w:rPr>
              <w:t xml:space="preserve"> the auditors </w:t>
            </w:r>
            <w:bookmarkStart w:id="2" w:name="pgfId-1037646"/>
            <w:bookmarkEnd w:id="2"/>
            <w:r w:rsidRPr="00F41CAF">
              <w:rPr>
                <w:rFonts w:ascii="Times New Roman" w:hAnsi="Times New Roman" w:cs="Times New Roman"/>
                <w:sz w:val="22"/>
                <w:szCs w:val="22"/>
              </w:rPr>
              <w:t>design the engagement to provide reasonable assurance of detecting fraud, illegal acts, or violations of provisions of contracts or grant agreements that could have a material effect on the subject matter of the attestation engagement? (</w:t>
            </w:r>
            <w:r w:rsidR="004B3F1B" w:rsidRPr="00F41CAF">
              <w:rPr>
                <w:rFonts w:ascii="Times New Roman" w:hAnsi="Times New Roman" w:cs="Times New Roman"/>
                <w:sz w:val="22"/>
                <w:szCs w:val="22"/>
              </w:rPr>
              <w:t>2007</w:t>
            </w:r>
            <w:r w:rsidR="00DB7001">
              <w:rPr>
                <w:rFonts w:ascii="Times New Roman" w:hAnsi="Times New Roman" w:cs="Times New Roman"/>
                <w:sz w:val="22"/>
                <w:szCs w:val="22"/>
              </w:rPr>
              <w:t> </w:t>
            </w:r>
            <w:r w:rsidRPr="00F41CAF">
              <w:rPr>
                <w:rFonts w:ascii="Times New Roman" w:hAnsi="Times New Roman" w:cs="Times New Roman"/>
                <w:sz w:val="22"/>
                <w:szCs w:val="22"/>
              </w:rPr>
              <w:t>GAS, 6.13)</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401962" w:rsidRPr="00033B59" w:rsidTr="00977B99">
        <w:tc>
          <w:tcPr>
            <w:tcW w:w="14508" w:type="dxa"/>
            <w:gridSpan w:val="3"/>
          </w:tcPr>
          <w:p w:rsidR="00401962" w:rsidRPr="00033B59" w:rsidRDefault="00712654" w:rsidP="00533929">
            <w:pPr>
              <w:pStyle w:val="Header"/>
              <w:keepNext/>
              <w:widowControl/>
              <w:tabs>
                <w:tab w:val="clear" w:pos="4320"/>
                <w:tab w:val="clear" w:pos="8640"/>
              </w:tabs>
              <w:spacing w:before="80" w:after="120"/>
              <w:rPr>
                <w:rFonts w:ascii="Times New Roman" w:hAnsi="Times New Roman"/>
                <w:sz w:val="22"/>
                <w:szCs w:val="22"/>
              </w:rPr>
            </w:pPr>
            <w:r w:rsidRPr="00712654">
              <w:rPr>
                <w:rFonts w:ascii="Times New Roman" w:hAnsi="Times New Roman"/>
                <w:b/>
                <w:iCs/>
                <w:sz w:val="22"/>
                <w:szCs w:val="22"/>
              </w:rPr>
              <w:t>Performance Audits</w:t>
            </w:r>
            <w:r w:rsidR="00401962">
              <w:rPr>
                <w:rFonts w:ascii="Times New Roman" w:hAnsi="Times New Roman"/>
                <w:b/>
                <w:iCs/>
                <w:sz w:val="22"/>
                <w:szCs w:val="22"/>
              </w:rPr>
              <w:t xml:space="preserve"> </w:t>
            </w:r>
            <w:r w:rsidR="00401962" w:rsidRPr="00401962">
              <w:rPr>
                <w:rFonts w:ascii="Times New Roman" w:hAnsi="Times New Roman"/>
                <w:b/>
                <w:iCs/>
                <w:sz w:val="22"/>
                <w:szCs w:val="22"/>
              </w:rPr>
              <w:t>(</w:t>
            </w:r>
            <w:r w:rsidR="00693D93">
              <w:rPr>
                <w:rFonts w:ascii="Times New Roman" w:hAnsi="Times New Roman"/>
                <w:b/>
                <w:iCs/>
                <w:sz w:val="22"/>
                <w:szCs w:val="22"/>
              </w:rPr>
              <w:t>2011 GAS)</w:t>
            </w:r>
          </w:p>
        </w:tc>
      </w:tr>
      <w:tr w:rsidR="00EA5226" w:rsidRPr="00F41CAF" w:rsidTr="00977B99">
        <w:tc>
          <w:tcPr>
            <w:tcW w:w="4911" w:type="dxa"/>
          </w:tcPr>
          <w:p w:rsidR="000822B8" w:rsidRPr="00E70B6B" w:rsidRDefault="00712654" w:rsidP="001371A5">
            <w:pPr>
              <w:pStyle w:val="ListParagraph"/>
              <w:widowControl/>
              <w:numPr>
                <w:ilvl w:val="0"/>
                <w:numId w:val="76"/>
              </w:numPr>
              <w:tabs>
                <w:tab w:val="left" w:pos="-900"/>
                <w:tab w:val="left" w:pos="-720"/>
              </w:tabs>
              <w:spacing w:before="80" w:after="120"/>
              <w:ind w:left="540" w:hanging="540"/>
              <w:rPr>
                <w:rFonts w:ascii="Times New Roman" w:hAnsi="Times New Roman"/>
                <w:sz w:val="22"/>
                <w:szCs w:val="22"/>
              </w:rPr>
            </w:pPr>
            <w:r w:rsidRPr="00E70B6B">
              <w:rPr>
                <w:rFonts w:ascii="Times New Roman" w:hAnsi="Times New Roman"/>
                <w:sz w:val="22"/>
                <w:szCs w:val="22"/>
              </w:rPr>
              <w:t>What are your policies and procedures to ensure the work is adequately planned</w:t>
            </w:r>
            <w:r w:rsidR="00B0780E" w:rsidRPr="00E70B6B">
              <w:rPr>
                <w:rFonts w:ascii="Times New Roman" w:hAnsi="Times New Roman"/>
                <w:sz w:val="22"/>
                <w:szCs w:val="22"/>
              </w:rPr>
              <w:t xml:space="preserve"> and updates to the plan are made, as necessary, to accomplish the audit objectives</w:t>
            </w:r>
            <w:r w:rsidRPr="00E70B6B">
              <w:rPr>
                <w:rFonts w:ascii="Times New Roman" w:hAnsi="Times New Roman"/>
                <w:sz w:val="22"/>
                <w:szCs w:val="22"/>
              </w:rPr>
              <w:t>? (</w:t>
            </w:r>
            <w:r w:rsidR="004B3F1B" w:rsidRPr="00E70B6B">
              <w:rPr>
                <w:rFonts w:ascii="Times New Roman" w:hAnsi="Times New Roman"/>
                <w:sz w:val="22"/>
                <w:szCs w:val="22"/>
              </w:rPr>
              <w:t>2011</w:t>
            </w:r>
            <w:r w:rsidR="00DB7001" w:rsidRPr="00E70B6B">
              <w:rPr>
                <w:rFonts w:ascii="Times New Roman" w:hAnsi="Times New Roman"/>
                <w:sz w:val="22"/>
                <w:szCs w:val="22"/>
              </w:rPr>
              <w:t> </w:t>
            </w:r>
            <w:r w:rsidRPr="00E70B6B">
              <w:rPr>
                <w:rFonts w:ascii="Times New Roman" w:hAnsi="Times New Roman"/>
                <w:sz w:val="22"/>
                <w:szCs w:val="22"/>
              </w:rPr>
              <w:t>GAS, 6.06-6.09</w:t>
            </w:r>
            <w:r w:rsidR="00B0780E" w:rsidRPr="00E70B6B">
              <w:rPr>
                <w:rFonts w:ascii="Times New Roman" w:hAnsi="Times New Roman"/>
                <w:sz w:val="22"/>
                <w:szCs w:val="22"/>
              </w:rPr>
              <w:t>, 6.51</w:t>
            </w:r>
            <w:r w:rsidRPr="00E70B6B">
              <w:rPr>
                <w:rFonts w:ascii="Times New Roman" w:hAnsi="Times New Roman"/>
                <w:sz w:val="22"/>
                <w:szCs w:val="22"/>
              </w:rPr>
              <w:t>)</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F41CAF" w:rsidTr="00977B99">
        <w:trPr>
          <w:trHeight w:val="323"/>
        </w:trPr>
        <w:tc>
          <w:tcPr>
            <w:tcW w:w="4911" w:type="dxa"/>
          </w:tcPr>
          <w:p w:rsidR="000822B8" w:rsidRPr="00E70B6B" w:rsidRDefault="00712654" w:rsidP="001371A5">
            <w:pPr>
              <w:pStyle w:val="ListParagraph"/>
              <w:widowControl/>
              <w:numPr>
                <w:ilvl w:val="0"/>
                <w:numId w:val="76"/>
              </w:numPr>
              <w:tabs>
                <w:tab w:val="left" w:pos="-720"/>
                <w:tab w:val="left" w:pos="-450"/>
              </w:tabs>
              <w:spacing w:before="80" w:after="120"/>
              <w:ind w:left="540" w:hanging="540"/>
              <w:rPr>
                <w:rFonts w:ascii="Times New Roman" w:hAnsi="Times New Roman"/>
                <w:sz w:val="22"/>
                <w:szCs w:val="22"/>
              </w:rPr>
            </w:pPr>
            <w:r w:rsidRPr="00E70B6B">
              <w:rPr>
                <w:rFonts w:ascii="Times New Roman" w:hAnsi="Times New Roman"/>
                <w:sz w:val="22"/>
                <w:szCs w:val="22"/>
              </w:rPr>
              <w:t xml:space="preserve">What are your policies and procedures to ensure the work is designed to obtain sufficient, appropriate evidence to </w:t>
            </w:r>
            <w:r w:rsidR="007A4DE8" w:rsidRPr="00E70B6B">
              <w:rPr>
                <w:rFonts w:ascii="Times New Roman" w:hAnsi="Times New Roman"/>
                <w:sz w:val="22"/>
                <w:szCs w:val="22"/>
              </w:rPr>
              <w:t>support the auditors’ findings and conclusions in relation to the audit objectives and to reduce audit risk to an acceptable level</w:t>
            </w:r>
            <w:r w:rsidRPr="00E70B6B">
              <w:rPr>
                <w:rFonts w:ascii="Times New Roman" w:hAnsi="Times New Roman"/>
                <w:sz w:val="22"/>
                <w:szCs w:val="22"/>
              </w:rPr>
              <w:t>? (</w:t>
            </w:r>
            <w:r w:rsidR="004B3F1B" w:rsidRPr="00E70B6B">
              <w:rPr>
                <w:rFonts w:ascii="Times New Roman" w:hAnsi="Times New Roman"/>
                <w:sz w:val="22"/>
                <w:szCs w:val="22"/>
              </w:rPr>
              <w:t>2011</w:t>
            </w:r>
            <w:r w:rsidR="00DB7001" w:rsidRPr="00E70B6B">
              <w:rPr>
                <w:rFonts w:ascii="Times New Roman" w:hAnsi="Times New Roman"/>
                <w:sz w:val="22"/>
                <w:szCs w:val="22"/>
              </w:rPr>
              <w:t> </w:t>
            </w:r>
            <w:r w:rsidRPr="00E70B6B">
              <w:rPr>
                <w:rFonts w:ascii="Times New Roman" w:hAnsi="Times New Roman"/>
                <w:sz w:val="22"/>
                <w:szCs w:val="22"/>
              </w:rPr>
              <w:t>GAS, 6.10)</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F41CAF" w:rsidTr="00977B99">
        <w:trPr>
          <w:trHeight w:val="656"/>
        </w:trPr>
        <w:tc>
          <w:tcPr>
            <w:tcW w:w="4911" w:type="dxa"/>
          </w:tcPr>
          <w:p w:rsidR="000822B8" w:rsidRDefault="00712654" w:rsidP="001371A5">
            <w:pPr>
              <w:widowControl/>
              <w:numPr>
                <w:ilvl w:val="1"/>
                <w:numId w:val="14"/>
              </w:numPr>
              <w:tabs>
                <w:tab w:val="clear" w:pos="360"/>
                <w:tab w:val="left" w:pos="-1440"/>
                <w:tab w:val="num" w:pos="-1350"/>
              </w:tabs>
              <w:spacing w:before="80" w:after="120"/>
              <w:ind w:left="547" w:hanging="547"/>
              <w:rPr>
                <w:rFonts w:ascii="Times New Roman" w:hAnsi="Times New Roman"/>
                <w:sz w:val="22"/>
                <w:szCs w:val="22"/>
              </w:rPr>
            </w:pPr>
            <w:r w:rsidRPr="00F41CAF">
              <w:rPr>
                <w:rFonts w:ascii="Times New Roman" w:hAnsi="Times New Roman"/>
                <w:sz w:val="22"/>
                <w:szCs w:val="22"/>
              </w:rPr>
              <w:t>What are your policies and procedures to ensure auditors assess audit risk and significance within the context of their audit objectives? (</w:t>
            </w:r>
            <w:r w:rsidR="004B3F1B" w:rsidRPr="00F41CAF">
              <w:rPr>
                <w:rFonts w:ascii="Times New Roman" w:hAnsi="Times New Roman"/>
                <w:sz w:val="22"/>
                <w:szCs w:val="22"/>
              </w:rPr>
              <w:t xml:space="preserve">2011 </w:t>
            </w:r>
            <w:r w:rsidRPr="00F41CAF">
              <w:rPr>
                <w:rFonts w:ascii="Times New Roman" w:hAnsi="Times New Roman"/>
                <w:sz w:val="22"/>
                <w:szCs w:val="22"/>
              </w:rPr>
              <w:t>GAS, 6.11)</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F41CAF" w:rsidTr="00977B99">
        <w:trPr>
          <w:trHeight w:val="864"/>
        </w:trPr>
        <w:tc>
          <w:tcPr>
            <w:tcW w:w="4911" w:type="dxa"/>
          </w:tcPr>
          <w:p w:rsidR="009B6F92" w:rsidRPr="007B74A3" w:rsidRDefault="00712654" w:rsidP="001371A5">
            <w:pPr>
              <w:widowControl/>
              <w:numPr>
                <w:ilvl w:val="1"/>
                <w:numId w:val="13"/>
              </w:numPr>
              <w:tabs>
                <w:tab w:val="clear" w:pos="360"/>
                <w:tab w:val="left" w:pos="-1440"/>
              </w:tabs>
              <w:spacing w:before="80" w:after="120"/>
              <w:ind w:left="547" w:hanging="547"/>
              <w:rPr>
                <w:rFonts w:ascii="Times New Roman" w:hAnsi="Times New Roman"/>
                <w:snapToGrid/>
                <w:sz w:val="22"/>
                <w:szCs w:val="22"/>
              </w:rPr>
            </w:pPr>
            <w:r w:rsidRPr="00F41CAF">
              <w:rPr>
                <w:rFonts w:ascii="Times New Roman" w:hAnsi="Times New Roman"/>
                <w:sz w:val="22"/>
                <w:szCs w:val="22"/>
              </w:rPr>
              <w:t>What are your policies and procedures to</w:t>
            </w:r>
            <w:r w:rsidR="009B6F92">
              <w:rPr>
                <w:rFonts w:ascii="Times New Roman" w:hAnsi="Times New Roman"/>
                <w:sz w:val="22"/>
                <w:szCs w:val="22"/>
              </w:rPr>
              <w:t>:</w:t>
            </w:r>
            <w:r w:rsidR="00D6213B">
              <w:rPr>
                <w:rFonts w:ascii="Times New Roman" w:hAnsi="Times New Roman"/>
                <w:sz w:val="22"/>
                <w:szCs w:val="22"/>
              </w:rPr>
              <w:t xml:space="preserve"> </w:t>
            </w:r>
            <w:r w:rsidR="00D6213B" w:rsidRPr="00F41CAF">
              <w:rPr>
                <w:rFonts w:ascii="Times New Roman" w:hAnsi="Times New Roman"/>
                <w:sz w:val="22"/>
                <w:szCs w:val="22"/>
              </w:rPr>
              <w:t>(2011</w:t>
            </w:r>
            <w:r w:rsidR="00D6213B">
              <w:rPr>
                <w:rFonts w:ascii="Times New Roman" w:hAnsi="Times New Roman"/>
                <w:sz w:val="22"/>
                <w:szCs w:val="22"/>
              </w:rPr>
              <w:t> </w:t>
            </w:r>
            <w:r w:rsidR="00D6213B" w:rsidRPr="00F41CAF">
              <w:rPr>
                <w:rFonts w:ascii="Times New Roman" w:hAnsi="Times New Roman"/>
                <w:sz w:val="22"/>
                <w:szCs w:val="22"/>
              </w:rPr>
              <w:t>GAS,</w:t>
            </w:r>
            <w:r w:rsidR="00D6213B">
              <w:rPr>
                <w:rFonts w:ascii="Times New Roman" w:hAnsi="Times New Roman"/>
                <w:sz w:val="22"/>
                <w:szCs w:val="22"/>
              </w:rPr>
              <w:t> </w:t>
            </w:r>
            <w:r w:rsidR="00D6213B" w:rsidRPr="00F41CAF">
              <w:rPr>
                <w:rFonts w:ascii="Times New Roman" w:hAnsi="Times New Roman"/>
                <w:sz w:val="22"/>
                <w:szCs w:val="22"/>
              </w:rPr>
              <w:t>6.12, 6.3</w:t>
            </w:r>
            <w:r w:rsidR="00D6213B">
              <w:rPr>
                <w:rFonts w:ascii="Times New Roman" w:hAnsi="Times New Roman"/>
                <w:sz w:val="22"/>
                <w:szCs w:val="22"/>
              </w:rPr>
              <w:t>7</w:t>
            </w:r>
            <w:r w:rsidR="00D6213B" w:rsidRPr="00F41CAF">
              <w:rPr>
                <w:rFonts w:ascii="Times New Roman" w:hAnsi="Times New Roman"/>
                <w:sz w:val="22"/>
                <w:szCs w:val="22"/>
              </w:rPr>
              <w:t>-6.42, 6.4</w:t>
            </w:r>
            <w:r w:rsidR="00D6213B">
              <w:rPr>
                <w:rFonts w:ascii="Times New Roman" w:hAnsi="Times New Roman"/>
                <w:sz w:val="22"/>
                <w:szCs w:val="22"/>
              </w:rPr>
              <w:t>5</w:t>
            </w:r>
            <w:r w:rsidR="00D6213B" w:rsidRPr="00F41CAF">
              <w:rPr>
                <w:rFonts w:ascii="Times New Roman" w:hAnsi="Times New Roman"/>
                <w:sz w:val="22"/>
                <w:szCs w:val="22"/>
              </w:rPr>
              <w:t>-6.49)</w:t>
            </w:r>
          </w:p>
          <w:p w:rsidR="009B6F92" w:rsidRPr="007B74A3" w:rsidRDefault="009B6F92" w:rsidP="007B74A3">
            <w:pPr>
              <w:widowControl/>
              <w:numPr>
                <w:ilvl w:val="2"/>
                <w:numId w:val="13"/>
              </w:numPr>
              <w:tabs>
                <w:tab w:val="left" w:pos="-720"/>
                <w:tab w:val="left" w:pos="0"/>
              </w:tabs>
              <w:spacing w:before="80" w:after="120"/>
              <w:ind w:left="900"/>
              <w:rPr>
                <w:rFonts w:ascii="Times New Roman" w:hAnsi="Times New Roman"/>
                <w:snapToGrid/>
                <w:sz w:val="22"/>
                <w:szCs w:val="22"/>
              </w:rPr>
            </w:pPr>
            <w:r>
              <w:rPr>
                <w:rFonts w:ascii="Times New Roman" w:hAnsi="Times New Roman"/>
                <w:sz w:val="22"/>
                <w:szCs w:val="22"/>
              </w:rPr>
              <w:t>I</w:t>
            </w:r>
            <w:r w:rsidR="00712654" w:rsidRPr="00F41CAF">
              <w:rPr>
                <w:rFonts w:ascii="Times New Roman" w:hAnsi="Times New Roman"/>
                <w:sz w:val="22"/>
                <w:szCs w:val="22"/>
              </w:rPr>
              <w:t>dentify criteria and sources</w:t>
            </w:r>
            <w:r>
              <w:rPr>
                <w:rFonts w:ascii="Times New Roman" w:hAnsi="Times New Roman"/>
                <w:sz w:val="22"/>
                <w:szCs w:val="22"/>
              </w:rPr>
              <w:t>?</w:t>
            </w:r>
          </w:p>
          <w:p w:rsidR="009B6F92" w:rsidRPr="007B74A3" w:rsidRDefault="009B6F92" w:rsidP="007B74A3">
            <w:pPr>
              <w:widowControl/>
              <w:numPr>
                <w:ilvl w:val="2"/>
                <w:numId w:val="13"/>
              </w:numPr>
              <w:tabs>
                <w:tab w:val="left" w:pos="-720"/>
                <w:tab w:val="left" w:pos="0"/>
              </w:tabs>
              <w:spacing w:before="80" w:after="120"/>
              <w:ind w:left="900"/>
              <w:rPr>
                <w:rFonts w:ascii="Times New Roman" w:hAnsi="Times New Roman"/>
                <w:snapToGrid/>
                <w:sz w:val="22"/>
                <w:szCs w:val="22"/>
              </w:rPr>
            </w:pPr>
            <w:r>
              <w:rPr>
                <w:rFonts w:ascii="Times New Roman" w:hAnsi="Times New Roman"/>
                <w:sz w:val="22"/>
                <w:szCs w:val="22"/>
              </w:rPr>
              <w:t>E</w:t>
            </w:r>
            <w:r w:rsidR="00712654" w:rsidRPr="00F41CAF">
              <w:rPr>
                <w:rFonts w:ascii="Times New Roman" w:hAnsi="Times New Roman"/>
                <w:sz w:val="22"/>
                <w:szCs w:val="22"/>
              </w:rPr>
              <w:t xml:space="preserve">valuate </w:t>
            </w:r>
            <w:r w:rsidR="00EE5358">
              <w:rPr>
                <w:rFonts w:ascii="Times New Roman" w:hAnsi="Times New Roman"/>
                <w:sz w:val="22"/>
                <w:szCs w:val="22"/>
              </w:rPr>
              <w:t>whether to</w:t>
            </w:r>
            <w:r w:rsidR="00EE5358" w:rsidRPr="00F41CAF">
              <w:rPr>
                <w:rFonts w:ascii="Times New Roman" w:hAnsi="Times New Roman"/>
                <w:sz w:val="22"/>
                <w:szCs w:val="22"/>
              </w:rPr>
              <w:t xml:space="preserve"> </w:t>
            </w:r>
            <w:r w:rsidR="00712654" w:rsidRPr="00F41CAF">
              <w:rPr>
                <w:rFonts w:ascii="Times New Roman" w:hAnsi="Times New Roman"/>
                <w:sz w:val="22"/>
                <w:szCs w:val="22"/>
              </w:rPr>
              <w:t>use</w:t>
            </w:r>
            <w:r w:rsidR="00EE5358">
              <w:rPr>
                <w:rFonts w:ascii="Times New Roman" w:hAnsi="Times New Roman"/>
                <w:sz w:val="22"/>
                <w:szCs w:val="22"/>
              </w:rPr>
              <w:t xml:space="preserve"> the work</w:t>
            </w:r>
            <w:r w:rsidR="00712654" w:rsidRPr="00F41CAF">
              <w:rPr>
                <w:rFonts w:ascii="Times New Roman" w:hAnsi="Times New Roman"/>
                <w:sz w:val="22"/>
                <w:szCs w:val="22"/>
              </w:rPr>
              <w:t xml:space="preserve"> of other auditors and specialists</w:t>
            </w:r>
            <w:r>
              <w:rPr>
                <w:rFonts w:ascii="Times New Roman" w:hAnsi="Times New Roman"/>
                <w:sz w:val="22"/>
                <w:szCs w:val="22"/>
              </w:rPr>
              <w:t>?</w:t>
            </w:r>
          </w:p>
          <w:p w:rsidR="009B6F92" w:rsidRPr="007B74A3" w:rsidRDefault="009B6F92" w:rsidP="007B74A3">
            <w:pPr>
              <w:widowControl/>
              <w:numPr>
                <w:ilvl w:val="2"/>
                <w:numId w:val="13"/>
              </w:numPr>
              <w:tabs>
                <w:tab w:val="left" w:pos="-720"/>
                <w:tab w:val="left" w:pos="0"/>
              </w:tabs>
              <w:spacing w:before="80" w:after="120"/>
              <w:ind w:left="900"/>
              <w:rPr>
                <w:rFonts w:ascii="Times New Roman" w:hAnsi="Times New Roman"/>
                <w:snapToGrid/>
                <w:sz w:val="22"/>
                <w:szCs w:val="22"/>
              </w:rPr>
            </w:pPr>
            <w:r>
              <w:rPr>
                <w:rFonts w:ascii="Times New Roman" w:hAnsi="Times New Roman"/>
                <w:sz w:val="22"/>
                <w:szCs w:val="22"/>
              </w:rPr>
              <w:t>A</w:t>
            </w:r>
            <w:r w:rsidR="00712654" w:rsidRPr="00F41CAF">
              <w:rPr>
                <w:rFonts w:ascii="Times New Roman" w:hAnsi="Times New Roman"/>
                <w:sz w:val="22"/>
                <w:szCs w:val="22"/>
              </w:rPr>
              <w:t xml:space="preserve">ssign sufficient </w:t>
            </w:r>
            <w:proofErr w:type="gramStart"/>
            <w:r w:rsidR="00712654" w:rsidRPr="00F41CAF">
              <w:rPr>
                <w:rFonts w:ascii="Times New Roman" w:hAnsi="Times New Roman"/>
                <w:sz w:val="22"/>
                <w:szCs w:val="22"/>
              </w:rPr>
              <w:t>staff</w:t>
            </w:r>
            <w:r w:rsidR="004608D3">
              <w:rPr>
                <w:rFonts w:ascii="Times New Roman" w:hAnsi="Times New Roman"/>
                <w:sz w:val="22"/>
                <w:szCs w:val="22"/>
              </w:rPr>
              <w:t xml:space="preserve"> </w:t>
            </w:r>
            <w:r w:rsidR="00AE1083">
              <w:rPr>
                <w:rFonts w:ascii="Times New Roman" w:hAnsi="Times New Roman"/>
                <w:sz w:val="22"/>
                <w:szCs w:val="22"/>
              </w:rPr>
              <w:t>who</w:t>
            </w:r>
            <w:r w:rsidR="004608D3">
              <w:rPr>
                <w:rFonts w:ascii="Times New Roman" w:hAnsi="Times New Roman"/>
                <w:sz w:val="22"/>
                <w:szCs w:val="22"/>
              </w:rPr>
              <w:t xml:space="preserve"> collectively </w:t>
            </w:r>
            <w:r w:rsidR="00AE1083">
              <w:rPr>
                <w:rFonts w:ascii="Times New Roman" w:hAnsi="Times New Roman"/>
                <w:sz w:val="22"/>
                <w:szCs w:val="22"/>
              </w:rPr>
              <w:t>have</w:t>
            </w:r>
            <w:proofErr w:type="gramEnd"/>
            <w:r w:rsidR="004608D3">
              <w:rPr>
                <w:rFonts w:ascii="Times New Roman" w:hAnsi="Times New Roman"/>
                <w:sz w:val="22"/>
                <w:szCs w:val="22"/>
              </w:rPr>
              <w:t xml:space="preserve"> adequate skills and professional competence</w:t>
            </w:r>
            <w:r>
              <w:rPr>
                <w:rFonts w:ascii="Times New Roman" w:hAnsi="Times New Roman"/>
                <w:sz w:val="22"/>
                <w:szCs w:val="22"/>
              </w:rPr>
              <w:t>?</w:t>
            </w:r>
          </w:p>
          <w:p w:rsidR="009B6F92" w:rsidRPr="007B74A3" w:rsidRDefault="009B6F92" w:rsidP="007B74A3">
            <w:pPr>
              <w:widowControl/>
              <w:numPr>
                <w:ilvl w:val="2"/>
                <w:numId w:val="13"/>
              </w:numPr>
              <w:tabs>
                <w:tab w:val="left" w:pos="-720"/>
                <w:tab w:val="left" w:pos="0"/>
              </w:tabs>
              <w:spacing w:before="80" w:after="120"/>
              <w:ind w:left="900"/>
              <w:rPr>
                <w:rFonts w:ascii="Times New Roman" w:hAnsi="Times New Roman"/>
                <w:snapToGrid/>
                <w:sz w:val="22"/>
                <w:szCs w:val="22"/>
              </w:rPr>
            </w:pPr>
            <w:r>
              <w:rPr>
                <w:rFonts w:ascii="Times New Roman" w:hAnsi="Times New Roman"/>
                <w:sz w:val="22"/>
                <w:szCs w:val="22"/>
              </w:rPr>
              <w:t>Prepare a written audit plan?</w:t>
            </w:r>
          </w:p>
          <w:p w:rsidR="000822B8" w:rsidRPr="00D6213B" w:rsidRDefault="009B6F92" w:rsidP="007B74A3">
            <w:pPr>
              <w:widowControl/>
              <w:numPr>
                <w:ilvl w:val="2"/>
                <w:numId w:val="13"/>
              </w:numPr>
              <w:tabs>
                <w:tab w:val="left" w:pos="-720"/>
                <w:tab w:val="left" w:pos="0"/>
              </w:tabs>
              <w:spacing w:before="80" w:after="120"/>
              <w:ind w:left="900"/>
              <w:rPr>
                <w:rFonts w:ascii="Times New Roman" w:hAnsi="Times New Roman"/>
                <w:snapToGrid/>
                <w:sz w:val="22"/>
                <w:szCs w:val="22"/>
              </w:rPr>
            </w:pPr>
            <w:r>
              <w:rPr>
                <w:rFonts w:ascii="Times New Roman" w:hAnsi="Times New Roman"/>
                <w:sz w:val="22"/>
                <w:szCs w:val="22"/>
              </w:rPr>
              <w:t>C</w:t>
            </w:r>
            <w:r w:rsidR="00712654" w:rsidRPr="00F41CAF">
              <w:rPr>
                <w:rFonts w:ascii="Times New Roman" w:hAnsi="Times New Roman"/>
                <w:sz w:val="22"/>
                <w:szCs w:val="22"/>
              </w:rPr>
              <w:t xml:space="preserve">ommunicate </w:t>
            </w:r>
            <w:r w:rsidR="00EE5358">
              <w:rPr>
                <w:rFonts w:ascii="Times New Roman" w:hAnsi="Times New Roman"/>
                <w:sz w:val="22"/>
                <w:szCs w:val="22"/>
              </w:rPr>
              <w:t xml:space="preserve">about the </w:t>
            </w:r>
            <w:r w:rsidR="00712654" w:rsidRPr="00F41CAF">
              <w:rPr>
                <w:rFonts w:ascii="Times New Roman" w:hAnsi="Times New Roman"/>
                <w:sz w:val="22"/>
                <w:szCs w:val="22"/>
              </w:rPr>
              <w:t xml:space="preserve">planning and performance of the audit with auditee management? </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F41CAF" w:rsidTr="002663E0">
        <w:trPr>
          <w:trHeight w:val="522"/>
        </w:trPr>
        <w:tc>
          <w:tcPr>
            <w:tcW w:w="4911" w:type="dxa"/>
          </w:tcPr>
          <w:p w:rsidR="000822B8" w:rsidRPr="00EF6DE2" w:rsidRDefault="00712654" w:rsidP="001371A5">
            <w:pPr>
              <w:pStyle w:val="ListParagraph"/>
              <w:widowControl/>
              <w:numPr>
                <w:ilvl w:val="1"/>
                <w:numId w:val="13"/>
              </w:numPr>
              <w:tabs>
                <w:tab w:val="clear" w:pos="360"/>
                <w:tab w:val="num" w:pos="-1440"/>
                <w:tab w:val="left" w:pos="-720"/>
              </w:tabs>
              <w:spacing w:before="80" w:after="120"/>
              <w:ind w:left="547" w:hanging="547"/>
              <w:rPr>
                <w:rFonts w:ascii="Times New Roman" w:hAnsi="Times New Roman"/>
                <w:sz w:val="22"/>
                <w:szCs w:val="22"/>
              </w:rPr>
            </w:pPr>
            <w:r w:rsidRPr="000D1C13">
              <w:rPr>
                <w:rFonts w:ascii="Times New Roman" w:hAnsi="Times New Roman"/>
                <w:sz w:val="22"/>
                <w:szCs w:val="22"/>
              </w:rPr>
              <w:t xml:space="preserve">What are your policies and procedures to ensure auditors gain an understanding of the </w:t>
            </w:r>
            <w:r w:rsidR="005C2BF0" w:rsidRPr="000D1C13">
              <w:rPr>
                <w:rFonts w:ascii="Times New Roman" w:hAnsi="Times New Roman"/>
                <w:sz w:val="22"/>
                <w:szCs w:val="22"/>
              </w:rPr>
              <w:t xml:space="preserve">nature of the </w:t>
            </w:r>
            <w:r w:rsidRPr="000D1C13">
              <w:rPr>
                <w:rFonts w:ascii="Times New Roman" w:hAnsi="Times New Roman"/>
                <w:sz w:val="22"/>
                <w:szCs w:val="22"/>
              </w:rPr>
              <w:t>program</w:t>
            </w:r>
            <w:r w:rsidR="005C2BF0" w:rsidRPr="000D1C13">
              <w:rPr>
                <w:rFonts w:ascii="Times New Roman" w:hAnsi="Times New Roman"/>
                <w:sz w:val="22"/>
                <w:szCs w:val="22"/>
              </w:rPr>
              <w:t xml:space="preserve"> or </w:t>
            </w:r>
            <w:r w:rsidRPr="000D1C13">
              <w:rPr>
                <w:rFonts w:ascii="Times New Roman" w:hAnsi="Times New Roman"/>
                <w:sz w:val="22"/>
                <w:szCs w:val="22"/>
              </w:rPr>
              <w:t xml:space="preserve">program component under </w:t>
            </w:r>
            <w:r w:rsidR="005C2BF0" w:rsidRPr="000D1C13">
              <w:rPr>
                <w:rFonts w:ascii="Times New Roman" w:hAnsi="Times New Roman"/>
                <w:sz w:val="22"/>
                <w:szCs w:val="22"/>
              </w:rPr>
              <w:t>audit</w:t>
            </w:r>
            <w:r w:rsidRPr="000D1C13">
              <w:rPr>
                <w:rFonts w:ascii="Times New Roman" w:hAnsi="Times New Roman"/>
                <w:sz w:val="22"/>
                <w:szCs w:val="22"/>
              </w:rPr>
              <w:t xml:space="preserve">, its relevance to users, and </w:t>
            </w:r>
            <w:r w:rsidR="005C2BF0" w:rsidRPr="000D1C13">
              <w:rPr>
                <w:rFonts w:ascii="Times New Roman" w:hAnsi="Times New Roman"/>
                <w:sz w:val="22"/>
                <w:szCs w:val="22"/>
              </w:rPr>
              <w:t xml:space="preserve">information to help the auditors assess relevant risks (e.g., </w:t>
            </w:r>
            <w:r w:rsidR="009B6F92" w:rsidRPr="000D1C13">
              <w:rPr>
                <w:rFonts w:ascii="Times New Roman" w:hAnsi="Times New Roman"/>
                <w:sz w:val="22"/>
                <w:szCs w:val="22"/>
              </w:rPr>
              <w:t xml:space="preserve">provisions of </w:t>
            </w:r>
            <w:r w:rsidRPr="000D1C13">
              <w:rPr>
                <w:rFonts w:ascii="Times New Roman" w:hAnsi="Times New Roman"/>
                <w:sz w:val="22"/>
                <w:szCs w:val="22"/>
              </w:rPr>
              <w:t>laws</w:t>
            </w:r>
            <w:r w:rsidR="009B6F92" w:rsidRPr="000D1C13">
              <w:rPr>
                <w:rFonts w:ascii="Times New Roman" w:hAnsi="Times New Roman"/>
                <w:sz w:val="22"/>
                <w:szCs w:val="22"/>
              </w:rPr>
              <w:t xml:space="preserve">, </w:t>
            </w:r>
            <w:r w:rsidRPr="000D1C13">
              <w:rPr>
                <w:rFonts w:ascii="Times New Roman" w:hAnsi="Times New Roman"/>
                <w:sz w:val="22"/>
                <w:szCs w:val="22"/>
              </w:rPr>
              <w:t xml:space="preserve">regulations, contracts and grant </w:t>
            </w:r>
            <w:r w:rsidR="009B6F92" w:rsidRPr="000D1C13">
              <w:rPr>
                <w:rFonts w:ascii="Times New Roman" w:hAnsi="Times New Roman"/>
                <w:sz w:val="22"/>
                <w:szCs w:val="22"/>
              </w:rPr>
              <w:t>agreement</w:t>
            </w:r>
            <w:r w:rsidR="005C2BF0" w:rsidRPr="000D1C13">
              <w:rPr>
                <w:rFonts w:ascii="Times New Roman" w:hAnsi="Times New Roman"/>
                <w:sz w:val="22"/>
                <w:szCs w:val="22"/>
              </w:rPr>
              <w:t>,</w:t>
            </w:r>
            <w:r w:rsidRPr="000D1C13">
              <w:rPr>
                <w:rFonts w:ascii="Times New Roman" w:hAnsi="Times New Roman"/>
                <w:sz w:val="22"/>
                <w:szCs w:val="22"/>
              </w:rPr>
              <w:t xml:space="preserve"> </w:t>
            </w:r>
            <w:r w:rsidR="009B6F92" w:rsidRPr="000D1C13">
              <w:rPr>
                <w:rFonts w:ascii="Times New Roman" w:hAnsi="Times New Roman"/>
                <w:sz w:val="22"/>
                <w:szCs w:val="22"/>
              </w:rPr>
              <w:t>purpose and goals</w:t>
            </w:r>
            <w:r w:rsidR="005C2BF0" w:rsidRPr="000D1C13">
              <w:rPr>
                <w:rFonts w:ascii="Times New Roman" w:hAnsi="Times New Roman"/>
                <w:sz w:val="22"/>
                <w:szCs w:val="22"/>
              </w:rPr>
              <w:t>,</w:t>
            </w:r>
            <w:r w:rsidR="009B6F92" w:rsidRPr="000D1C13">
              <w:rPr>
                <w:rFonts w:ascii="Times New Roman" w:hAnsi="Times New Roman"/>
                <w:sz w:val="22"/>
                <w:szCs w:val="22"/>
              </w:rPr>
              <w:t xml:space="preserve"> internal control</w:t>
            </w:r>
            <w:r w:rsidR="005C2BF0" w:rsidRPr="000D1C13">
              <w:rPr>
                <w:rFonts w:ascii="Times New Roman" w:hAnsi="Times New Roman"/>
                <w:sz w:val="22"/>
                <w:szCs w:val="22"/>
              </w:rPr>
              <w:t>,</w:t>
            </w:r>
            <w:r w:rsidR="009B6F92" w:rsidRPr="000D1C13">
              <w:rPr>
                <w:rFonts w:ascii="Times New Roman" w:hAnsi="Times New Roman"/>
                <w:sz w:val="22"/>
                <w:szCs w:val="22"/>
              </w:rPr>
              <w:t xml:space="preserve"> </w:t>
            </w:r>
            <w:r w:rsidRPr="000D1C13">
              <w:rPr>
                <w:rFonts w:ascii="Times New Roman" w:hAnsi="Times New Roman"/>
                <w:sz w:val="22"/>
                <w:szCs w:val="22"/>
              </w:rPr>
              <w:t>inputs</w:t>
            </w:r>
            <w:r w:rsidR="005C2BF0" w:rsidRPr="000D1C13">
              <w:rPr>
                <w:rFonts w:ascii="Times New Roman" w:hAnsi="Times New Roman"/>
                <w:sz w:val="22"/>
                <w:szCs w:val="22"/>
              </w:rPr>
              <w:t>,</w:t>
            </w:r>
            <w:r w:rsidR="009B6F92" w:rsidRPr="000D1C13">
              <w:rPr>
                <w:rFonts w:ascii="Times New Roman" w:hAnsi="Times New Roman"/>
                <w:sz w:val="22"/>
                <w:szCs w:val="22"/>
              </w:rPr>
              <w:t xml:space="preserve"> program operations</w:t>
            </w:r>
            <w:r w:rsidR="005C2BF0" w:rsidRPr="000D1C13">
              <w:rPr>
                <w:rFonts w:ascii="Times New Roman" w:hAnsi="Times New Roman"/>
                <w:sz w:val="22"/>
                <w:szCs w:val="22"/>
              </w:rPr>
              <w:t>,</w:t>
            </w:r>
            <w:r w:rsidR="009B6F92" w:rsidRPr="000D1C13">
              <w:rPr>
                <w:rFonts w:ascii="Times New Roman" w:hAnsi="Times New Roman"/>
                <w:sz w:val="22"/>
                <w:szCs w:val="22"/>
              </w:rPr>
              <w:t xml:space="preserve"> </w:t>
            </w:r>
            <w:r w:rsidRPr="000D1C13">
              <w:rPr>
                <w:rFonts w:ascii="Times New Roman" w:hAnsi="Times New Roman"/>
                <w:sz w:val="22"/>
                <w:szCs w:val="22"/>
              </w:rPr>
              <w:t>outputs</w:t>
            </w:r>
            <w:r w:rsidR="005C2BF0" w:rsidRPr="000D1C13">
              <w:rPr>
                <w:rFonts w:ascii="Times New Roman" w:hAnsi="Times New Roman"/>
                <w:sz w:val="22"/>
                <w:szCs w:val="22"/>
              </w:rPr>
              <w:t>,</w:t>
            </w:r>
            <w:r w:rsidR="009B6F92" w:rsidRPr="000D1C13">
              <w:rPr>
                <w:rFonts w:ascii="Times New Roman" w:hAnsi="Times New Roman"/>
                <w:sz w:val="22"/>
                <w:szCs w:val="22"/>
              </w:rPr>
              <w:t xml:space="preserve"> and</w:t>
            </w:r>
            <w:r w:rsidRPr="000D1C13">
              <w:rPr>
                <w:rFonts w:ascii="Times New Roman" w:hAnsi="Times New Roman"/>
                <w:sz w:val="22"/>
                <w:szCs w:val="22"/>
              </w:rPr>
              <w:t xml:space="preserve"> outcomes</w:t>
            </w:r>
            <w:r w:rsidR="00433FCE" w:rsidRPr="000D1C13">
              <w:rPr>
                <w:rFonts w:ascii="Times New Roman" w:hAnsi="Times New Roman"/>
                <w:sz w:val="22"/>
                <w:szCs w:val="22"/>
              </w:rPr>
              <w:t>)</w:t>
            </w:r>
            <w:r w:rsidRPr="000D1C13">
              <w:rPr>
                <w:rFonts w:ascii="Times New Roman" w:hAnsi="Times New Roman"/>
                <w:sz w:val="22"/>
                <w:szCs w:val="22"/>
              </w:rPr>
              <w:t>? (</w:t>
            </w:r>
            <w:r w:rsidR="008970BE" w:rsidRPr="000D1C13">
              <w:rPr>
                <w:rFonts w:ascii="Times New Roman" w:hAnsi="Times New Roman"/>
                <w:sz w:val="22"/>
                <w:szCs w:val="22"/>
              </w:rPr>
              <w:t xml:space="preserve">2011 </w:t>
            </w:r>
            <w:r w:rsidRPr="000D1C13">
              <w:rPr>
                <w:rFonts w:ascii="Times New Roman" w:hAnsi="Times New Roman"/>
                <w:sz w:val="22"/>
                <w:szCs w:val="22"/>
              </w:rPr>
              <w:t>GAS, 6.13-</w:t>
            </w:r>
            <w:r w:rsidR="00A0073F" w:rsidRPr="000D1C13">
              <w:rPr>
                <w:rFonts w:ascii="Times New Roman" w:hAnsi="Times New Roman"/>
                <w:sz w:val="22"/>
                <w:szCs w:val="22"/>
              </w:rPr>
              <w:t>6</w:t>
            </w:r>
            <w:r w:rsidRPr="000D1C13">
              <w:rPr>
                <w:rFonts w:ascii="Times New Roman" w:hAnsi="Times New Roman"/>
                <w:sz w:val="22"/>
                <w:szCs w:val="22"/>
              </w:rPr>
              <w:t>.1</w:t>
            </w:r>
            <w:r w:rsidR="00CA565A" w:rsidRPr="00321DEF">
              <w:rPr>
                <w:rFonts w:ascii="Times New Roman" w:hAnsi="Times New Roman"/>
                <w:sz w:val="22"/>
                <w:szCs w:val="22"/>
              </w:rPr>
              <w:t>5</w:t>
            </w:r>
            <w:r w:rsidRPr="00321DEF">
              <w:rPr>
                <w:rFonts w:ascii="Times New Roman" w:hAnsi="Times New Roman"/>
                <w:sz w:val="22"/>
                <w:szCs w:val="22"/>
              </w:rPr>
              <w:t>)</w:t>
            </w:r>
          </w:p>
          <w:p w:rsidR="00CA565A" w:rsidRPr="00EF6DE2" w:rsidRDefault="00CA565A" w:rsidP="001371A5">
            <w:pPr>
              <w:pStyle w:val="ListParagraph"/>
              <w:widowControl/>
              <w:numPr>
                <w:ilvl w:val="1"/>
                <w:numId w:val="13"/>
              </w:numPr>
              <w:tabs>
                <w:tab w:val="clear" w:pos="360"/>
                <w:tab w:val="num" w:pos="-1440"/>
                <w:tab w:val="left" w:pos="-720"/>
              </w:tabs>
              <w:spacing w:before="80" w:after="120"/>
              <w:ind w:left="547" w:hanging="547"/>
              <w:rPr>
                <w:rFonts w:ascii="Times New Roman" w:hAnsi="Times New Roman"/>
                <w:snapToGrid/>
                <w:sz w:val="22"/>
                <w:szCs w:val="22"/>
              </w:rPr>
            </w:pPr>
            <w:r w:rsidRPr="00DE5593">
              <w:rPr>
                <w:rFonts w:ascii="Times New Roman" w:hAnsi="Times New Roman"/>
                <w:sz w:val="22"/>
                <w:szCs w:val="22"/>
              </w:rPr>
              <w:t>What are your policies and procedures to ensure that auditors obtain an understanding of internal control that is significant within the context of the audit objectives?</w:t>
            </w:r>
            <w:r w:rsidRPr="00DE5593">
              <w:rPr>
                <w:rFonts w:ascii="Times New Roman" w:hAnsi="Times New Roman"/>
                <w:b/>
                <w:sz w:val="22"/>
                <w:szCs w:val="22"/>
              </w:rPr>
              <w:t xml:space="preserve"> </w:t>
            </w:r>
            <w:r w:rsidRPr="00DE5593">
              <w:rPr>
                <w:rFonts w:ascii="Times New Roman" w:hAnsi="Times New Roman"/>
                <w:sz w:val="22"/>
                <w:szCs w:val="22"/>
              </w:rPr>
              <w:t>(2011 GAS, 6.16-6.22)</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013C" w:rsidRPr="00F41CAF" w:rsidTr="00E70B6B">
        <w:trPr>
          <w:trHeight w:val="395"/>
        </w:trPr>
        <w:tc>
          <w:tcPr>
            <w:tcW w:w="4911" w:type="dxa"/>
          </w:tcPr>
          <w:p w:rsidR="000822B8" w:rsidRPr="007B74A3" w:rsidRDefault="00712654" w:rsidP="007B74A3">
            <w:pPr>
              <w:pStyle w:val="ListParagraph"/>
              <w:widowControl/>
              <w:numPr>
                <w:ilvl w:val="0"/>
                <w:numId w:val="70"/>
              </w:numPr>
              <w:spacing w:before="80" w:after="120"/>
              <w:ind w:left="547" w:hanging="547"/>
              <w:rPr>
                <w:rFonts w:ascii="Times New Roman" w:hAnsi="Times New Roman"/>
                <w:snapToGrid/>
                <w:sz w:val="22"/>
                <w:szCs w:val="22"/>
              </w:rPr>
            </w:pPr>
            <w:r w:rsidRPr="007B74A3">
              <w:rPr>
                <w:rFonts w:ascii="Times New Roman" w:hAnsi="Times New Roman"/>
                <w:sz w:val="22"/>
                <w:szCs w:val="22"/>
              </w:rPr>
              <w:t>What are your policies and procedures to ensure auditors obtain an understanding of information systems controls when information systems are used extensively throughout the program under audit and the fundamental business processes related to the audit objectives rely on information systems? (</w:t>
            </w:r>
            <w:r w:rsidR="008970BE" w:rsidRPr="007B74A3">
              <w:rPr>
                <w:rFonts w:ascii="Times New Roman" w:hAnsi="Times New Roman"/>
                <w:sz w:val="22"/>
                <w:szCs w:val="22"/>
              </w:rPr>
              <w:t xml:space="preserve">2011 </w:t>
            </w:r>
            <w:r w:rsidRPr="007B74A3">
              <w:rPr>
                <w:rFonts w:ascii="Times New Roman" w:hAnsi="Times New Roman"/>
                <w:sz w:val="22"/>
                <w:szCs w:val="22"/>
              </w:rPr>
              <w:t>GAS, 6.23-6.27)</w:t>
            </w:r>
          </w:p>
        </w:tc>
        <w:tc>
          <w:tcPr>
            <w:tcW w:w="4737" w:type="dxa"/>
          </w:tcPr>
          <w:p w:rsidR="00EA013C" w:rsidRPr="00F41CAF" w:rsidRDefault="00EA013C" w:rsidP="00262DD3">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013C" w:rsidRPr="00F41CAF" w:rsidRDefault="00EA013C" w:rsidP="00262DD3">
            <w:pPr>
              <w:pStyle w:val="Header"/>
              <w:widowControl/>
              <w:tabs>
                <w:tab w:val="clear" w:pos="4320"/>
                <w:tab w:val="clear" w:pos="8640"/>
              </w:tabs>
              <w:rPr>
                <w:rFonts w:ascii="Times New Roman" w:hAnsi="Times New Roman"/>
                <w:sz w:val="22"/>
                <w:szCs w:val="22"/>
              </w:rPr>
            </w:pPr>
          </w:p>
        </w:tc>
      </w:tr>
      <w:tr w:rsidR="00EA5226" w:rsidRPr="00F41CAF" w:rsidTr="002663E0">
        <w:trPr>
          <w:trHeight w:val="305"/>
        </w:trPr>
        <w:tc>
          <w:tcPr>
            <w:tcW w:w="4911" w:type="dxa"/>
          </w:tcPr>
          <w:p w:rsidR="005B739C" w:rsidRPr="007B74A3" w:rsidRDefault="00712654" w:rsidP="007B74A3">
            <w:pPr>
              <w:pStyle w:val="BodyTextIndent3"/>
              <w:numPr>
                <w:ilvl w:val="0"/>
                <w:numId w:val="70"/>
              </w:numPr>
              <w:tabs>
                <w:tab w:val="clear" w:pos="540"/>
                <w:tab w:val="left" w:pos="-720"/>
              </w:tabs>
              <w:spacing w:before="80" w:after="120"/>
              <w:ind w:left="547" w:hanging="547"/>
              <w:rPr>
                <w:snapToGrid/>
                <w:sz w:val="22"/>
                <w:szCs w:val="22"/>
              </w:rPr>
            </w:pPr>
            <w:r w:rsidRPr="00F41CAF">
              <w:rPr>
                <w:sz w:val="22"/>
                <w:szCs w:val="22"/>
              </w:rPr>
              <w:t>What are your policies and procedures for</w:t>
            </w:r>
            <w:r w:rsidR="005B739C">
              <w:rPr>
                <w:sz w:val="22"/>
                <w:szCs w:val="22"/>
              </w:rPr>
              <w:t>:</w:t>
            </w:r>
            <w:r w:rsidR="001371A5">
              <w:rPr>
                <w:sz w:val="22"/>
                <w:szCs w:val="22"/>
              </w:rPr>
              <w:t xml:space="preserve"> </w:t>
            </w:r>
            <w:r w:rsidR="001371A5" w:rsidRPr="00F41CAF">
              <w:rPr>
                <w:sz w:val="22"/>
                <w:szCs w:val="22"/>
              </w:rPr>
              <w:t>(2011 GAS, 6.28</w:t>
            </w:r>
            <w:r w:rsidR="001371A5">
              <w:rPr>
                <w:sz w:val="22"/>
                <w:szCs w:val="22"/>
              </w:rPr>
              <w:t>-6.29</w:t>
            </w:r>
            <w:r w:rsidR="001371A5" w:rsidRPr="00F41CAF">
              <w:rPr>
                <w:sz w:val="22"/>
                <w:szCs w:val="22"/>
              </w:rPr>
              <w:t>)</w:t>
            </w:r>
          </w:p>
          <w:p w:rsidR="005B739C" w:rsidRPr="007B74A3" w:rsidRDefault="005B739C" w:rsidP="0056693E">
            <w:pPr>
              <w:pStyle w:val="BodyTextIndent3"/>
              <w:numPr>
                <w:ilvl w:val="1"/>
                <w:numId w:val="70"/>
              </w:numPr>
              <w:tabs>
                <w:tab w:val="clear" w:pos="540"/>
                <w:tab w:val="left" w:pos="-720"/>
              </w:tabs>
              <w:spacing w:before="80" w:after="120"/>
              <w:ind w:left="900"/>
              <w:rPr>
                <w:snapToGrid/>
                <w:sz w:val="22"/>
                <w:szCs w:val="22"/>
              </w:rPr>
            </w:pPr>
            <w:r>
              <w:rPr>
                <w:sz w:val="22"/>
                <w:szCs w:val="22"/>
              </w:rPr>
              <w:t>I</w:t>
            </w:r>
            <w:r w:rsidR="00E94FA4">
              <w:rPr>
                <w:sz w:val="22"/>
                <w:szCs w:val="22"/>
              </w:rPr>
              <w:t>dentifying</w:t>
            </w:r>
            <w:r w:rsidR="00712654" w:rsidRPr="00F41CAF">
              <w:rPr>
                <w:sz w:val="22"/>
                <w:szCs w:val="22"/>
              </w:rPr>
              <w:t xml:space="preserve"> </w:t>
            </w:r>
            <w:r>
              <w:rPr>
                <w:sz w:val="22"/>
                <w:szCs w:val="22"/>
              </w:rPr>
              <w:t>provisions of laws,</w:t>
            </w:r>
            <w:r w:rsidR="00712654" w:rsidRPr="00F41CAF">
              <w:rPr>
                <w:sz w:val="22"/>
                <w:szCs w:val="22"/>
              </w:rPr>
              <w:t xml:space="preserve"> regulat</w:t>
            </w:r>
            <w:r>
              <w:rPr>
                <w:sz w:val="22"/>
                <w:szCs w:val="22"/>
              </w:rPr>
              <w:t>i</w:t>
            </w:r>
            <w:r w:rsidR="00712654" w:rsidRPr="00F41CAF">
              <w:rPr>
                <w:sz w:val="22"/>
                <w:szCs w:val="22"/>
              </w:rPr>
              <w:t>o</w:t>
            </w:r>
            <w:r>
              <w:rPr>
                <w:sz w:val="22"/>
                <w:szCs w:val="22"/>
              </w:rPr>
              <w:t>ns, contracts, or grant agreements</w:t>
            </w:r>
            <w:r w:rsidR="00311174" w:rsidRPr="00F41CAF">
              <w:rPr>
                <w:sz w:val="22"/>
                <w:szCs w:val="22"/>
              </w:rPr>
              <w:t xml:space="preserve"> that are</w:t>
            </w:r>
            <w:r w:rsidR="00712654" w:rsidRPr="00F41CAF">
              <w:rPr>
                <w:sz w:val="22"/>
                <w:szCs w:val="22"/>
              </w:rPr>
              <w:t xml:space="preserve"> significant within the context of the audit objectives</w:t>
            </w:r>
            <w:r>
              <w:rPr>
                <w:sz w:val="22"/>
                <w:szCs w:val="22"/>
              </w:rPr>
              <w:t>?</w:t>
            </w:r>
          </w:p>
          <w:p w:rsidR="005B739C" w:rsidRPr="005B739C" w:rsidRDefault="005B739C" w:rsidP="0056693E">
            <w:pPr>
              <w:pStyle w:val="BodyTextIndent3"/>
              <w:numPr>
                <w:ilvl w:val="1"/>
                <w:numId w:val="70"/>
              </w:numPr>
              <w:tabs>
                <w:tab w:val="clear" w:pos="540"/>
                <w:tab w:val="left" w:pos="-720"/>
              </w:tabs>
              <w:spacing w:before="80" w:after="120"/>
              <w:ind w:left="900"/>
              <w:rPr>
                <w:snapToGrid/>
                <w:sz w:val="22"/>
                <w:szCs w:val="22"/>
              </w:rPr>
            </w:pPr>
            <w:r>
              <w:rPr>
                <w:sz w:val="22"/>
                <w:szCs w:val="22"/>
              </w:rPr>
              <w:t>Assessing the risk that noncompliance with the provisions of laws,</w:t>
            </w:r>
            <w:r w:rsidRPr="00F41CAF">
              <w:rPr>
                <w:sz w:val="22"/>
                <w:szCs w:val="22"/>
              </w:rPr>
              <w:t xml:space="preserve"> regulat</w:t>
            </w:r>
            <w:r>
              <w:rPr>
                <w:sz w:val="22"/>
                <w:szCs w:val="22"/>
              </w:rPr>
              <w:t>i</w:t>
            </w:r>
            <w:r w:rsidRPr="00F41CAF">
              <w:rPr>
                <w:sz w:val="22"/>
                <w:szCs w:val="22"/>
              </w:rPr>
              <w:t>o</w:t>
            </w:r>
            <w:r>
              <w:rPr>
                <w:sz w:val="22"/>
                <w:szCs w:val="22"/>
              </w:rPr>
              <w:t>ns, contracts, or grant agreements could occur?</w:t>
            </w:r>
          </w:p>
          <w:p w:rsidR="006F3D5D" w:rsidRDefault="005B739C" w:rsidP="003276CA">
            <w:pPr>
              <w:pStyle w:val="BodyTextIndent3"/>
              <w:numPr>
                <w:ilvl w:val="1"/>
                <w:numId w:val="70"/>
              </w:numPr>
              <w:tabs>
                <w:tab w:val="clear" w:pos="540"/>
                <w:tab w:val="left" w:pos="-720"/>
              </w:tabs>
              <w:spacing w:before="80" w:after="120"/>
              <w:ind w:left="900"/>
              <w:rPr>
                <w:snapToGrid/>
                <w:sz w:val="22"/>
                <w:szCs w:val="22"/>
              </w:rPr>
            </w:pPr>
            <w:r>
              <w:rPr>
                <w:sz w:val="22"/>
                <w:szCs w:val="22"/>
              </w:rPr>
              <w:t>Designing procedures to obtain reasonable assurance of detecting instances of noncompliance with the provisions of laws,</w:t>
            </w:r>
            <w:r w:rsidRPr="00F41CAF">
              <w:rPr>
                <w:sz w:val="22"/>
                <w:szCs w:val="22"/>
              </w:rPr>
              <w:t xml:space="preserve"> regulat</w:t>
            </w:r>
            <w:r>
              <w:rPr>
                <w:sz w:val="22"/>
                <w:szCs w:val="22"/>
              </w:rPr>
              <w:t>i</w:t>
            </w:r>
            <w:r w:rsidRPr="00F41CAF">
              <w:rPr>
                <w:sz w:val="22"/>
                <w:szCs w:val="22"/>
              </w:rPr>
              <w:t>o</w:t>
            </w:r>
            <w:r>
              <w:rPr>
                <w:sz w:val="22"/>
                <w:szCs w:val="22"/>
              </w:rPr>
              <w:t>ns, contracts, or grant agreements</w:t>
            </w:r>
            <w:r w:rsidR="00433FCE">
              <w:rPr>
                <w:sz w:val="22"/>
                <w:szCs w:val="22"/>
              </w:rPr>
              <w:t xml:space="preserve"> that are significant within the context of the audit objectives</w:t>
            </w:r>
            <w:r w:rsidR="00712654" w:rsidRPr="00F41CAF">
              <w:rPr>
                <w:sz w:val="22"/>
                <w:szCs w:val="22"/>
              </w:rPr>
              <w:t>?</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136F67" w:rsidRPr="00F41CAF" w:rsidTr="00977B99">
        <w:trPr>
          <w:cantSplit/>
          <w:trHeight w:val="702"/>
        </w:trPr>
        <w:tc>
          <w:tcPr>
            <w:tcW w:w="4911" w:type="dxa"/>
          </w:tcPr>
          <w:p w:rsidR="00136F67" w:rsidRPr="00136F67" w:rsidRDefault="00136F67" w:rsidP="003276CA">
            <w:pPr>
              <w:pStyle w:val="ListParagraph"/>
              <w:widowControl/>
              <w:numPr>
                <w:ilvl w:val="0"/>
                <w:numId w:val="70"/>
              </w:numPr>
              <w:tabs>
                <w:tab w:val="left" w:pos="-1350"/>
              </w:tabs>
              <w:spacing w:before="80" w:after="120"/>
              <w:ind w:left="547" w:hanging="547"/>
              <w:rPr>
                <w:rFonts w:ascii="Times New Roman" w:hAnsi="Times New Roman"/>
                <w:sz w:val="22"/>
                <w:szCs w:val="22"/>
              </w:rPr>
            </w:pPr>
            <w:r w:rsidRPr="00136F67">
              <w:rPr>
                <w:rFonts w:ascii="Times New Roman" w:hAnsi="Times New Roman"/>
                <w:sz w:val="22"/>
                <w:szCs w:val="22"/>
              </w:rPr>
              <w:t xml:space="preserve">What are your policies and procedures for </w:t>
            </w:r>
            <w:r w:rsidR="00F91BC1">
              <w:rPr>
                <w:rFonts w:ascii="Times New Roman" w:hAnsi="Times New Roman"/>
                <w:sz w:val="22"/>
                <w:szCs w:val="22"/>
              </w:rPr>
              <w:t>(1) </w:t>
            </w:r>
            <w:r w:rsidRPr="00136F67">
              <w:rPr>
                <w:rFonts w:ascii="Times New Roman" w:hAnsi="Times New Roman"/>
                <w:sz w:val="22"/>
                <w:szCs w:val="22"/>
              </w:rPr>
              <w:t xml:space="preserve">assessing the risk of fraud occurring that is significant within the context of the audit objectives </w:t>
            </w:r>
            <w:r w:rsidR="001371A5">
              <w:rPr>
                <w:rFonts w:ascii="Times New Roman" w:hAnsi="Times New Roman"/>
                <w:sz w:val="22"/>
                <w:szCs w:val="22"/>
              </w:rPr>
              <w:t xml:space="preserve">and </w:t>
            </w:r>
            <w:r w:rsidR="00F91BC1">
              <w:rPr>
                <w:rFonts w:ascii="Times New Roman" w:hAnsi="Times New Roman"/>
                <w:sz w:val="22"/>
                <w:szCs w:val="22"/>
              </w:rPr>
              <w:t xml:space="preserve">(2) </w:t>
            </w:r>
            <w:r w:rsidRPr="00136F67">
              <w:rPr>
                <w:rFonts w:ascii="Times New Roman" w:hAnsi="Times New Roman"/>
                <w:sz w:val="22"/>
                <w:szCs w:val="22"/>
              </w:rPr>
              <w:t>designing procedures to obtain reasonable assurance of detecting any such fraud? (2011 GAS, 6.30)</w:t>
            </w:r>
          </w:p>
        </w:tc>
        <w:tc>
          <w:tcPr>
            <w:tcW w:w="4737" w:type="dxa"/>
          </w:tcPr>
          <w:p w:rsidR="00136F67" w:rsidRPr="00F41CAF" w:rsidRDefault="00136F67">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136F67" w:rsidRPr="00F41CAF" w:rsidRDefault="00136F67">
            <w:pPr>
              <w:pStyle w:val="Header"/>
              <w:widowControl/>
              <w:tabs>
                <w:tab w:val="clear" w:pos="4320"/>
                <w:tab w:val="clear" w:pos="8640"/>
              </w:tabs>
              <w:rPr>
                <w:rFonts w:ascii="Times New Roman" w:hAnsi="Times New Roman"/>
                <w:sz w:val="22"/>
                <w:szCs w:val="22"/>
              </w:rPr>
            </w:pPr>
          </w:p>
        </w:tc>
      </w:tr>
      <w:tr w:rsidR="00136F67" w:rsidRPr="00F41CAF" w:rsidTr="00977B99">
        <w:trPr>
          <w:cantSplit/>
          <w:trHeight w:val="702"/>
        </w:trPr>
        <w:tc>
          <w:tcPr>
            <w:tcW w:w="4911" w:type="dxa"/>
          </w:tcPr>
          <w:p w:rsidR="00136F67" w:rsidRPr="00136F67" w:rsidDel="000845A7" w:rsidRDefault="00136F67" w:rsidP="007B74A3">
            <w:pPr>
              <w:pStyle w:val="ListParagraph"/>
              <w:widowControl/>
              <w:numPr>
                <w:ilvl w:val="0"/>
                <w:numId w:val="70"/>
              </w:numPr>
              <w:tabs>
                <w:tab w:val="left" w:pos="-1350"/>
              </w:tabs>
              <w:spacing w:before="80" w:after="120"/>
              <w:ind w:left="547" w:hanging="547"/>
              <w:rPr>
                <w:rFonts w:ascii="Times New Roman" w:hAnsi="Times New Roman"/>
                <w:sz w:val="22"/>
                <w:szCs w:val="22"/>
              </w:rPr>
            </w:pPr>
            <w:r w:rsidRPr="00136F67">
              <w:rPr>
                <w:rFonts w:ascii="Times New Roman" w:hAnsi="Times New Roman"/>
                <w:sz w:val="22"/>
                <w:szCs w:val="22"/>
              </w:rPr>
              <w:t xml:space="preserve">What are your policies and procedures for applying audit procedures specific to ascertaining the potential effects </w:t>
            </w:r>
            <w:r w:rsidR="00053D9A">
              <w:rPr>
                <w:rFonts w:ascii="Times New Roman" w:hAnsi="Times New Roman"/>
                <w:sz w:val="22"/>
                <w:szCs w:val="22"/>
              </w:rPr>
              <w:t>on</w:t>
            </w:r>
            <w:r w:rsidRPr="00136F67">
              <w:rPr>
                <w:rFonts w:ascii="Times New Roman" w:hAnsi="Times New Roman"/>
                <w:sz w:val="22"/>
                <w:szCs w:val="22"/>
              </w:rPr>
              <w:t xml:space="preserve"> a program when auditors become aware of abuse that could be significant within the context of the audit objectives? 2011 GAS 6.34)</w:t>
            </w:r>
          </w:p>
        </w:tc>
        <w:tc>
          <w:tcPr>
            <w:tcW w:w="4737" w:type="dxa"/>
          </w:tcPr>
          <w:p w:rsidR="00136F67" w:rsidRPr="00F41CAF" w:rsidRDefault="00136F67">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136F67" w:rsidRPr="00F41CAF" w:rsidRDefault="00136F67">
            <w:pPr>
              <w:pStyle w:val="Header"/>
              <w:widowControl/>
              <w:tabs>
                <w:tab w:val="clear" w:pos="4320"/>
                <w:tab w:val="clear" w:pos="8640"/>
              </w:tabs>
              <w:rPr>
                <w:rFonts w:ascii="Times New Roman" w:hAnsi="Times New Roman"/>
                <w:sz w:val="22"/>
                <w:szCs w:val="22"/>
              </w:rPr>
            </w:pPr>
          </w:p>
        </w:tc>
      </w:tr>
      <w:tr w:rsidR="00EA5226" w:rsidRPr="00F41CAF" w:rsidTr="00977B99">
        <w:trPr>
          <w:cantSplit/>
          <w:trHeight w:val="702"/>
        </w:trPr>
        <w:tc>
          <w:tcPr>
            <w:tcW w:w="4911" w:type="dxa"/>
          </w:tcPr>
          <w:p w:rsidR="000822B8" w:rsidRPr="007B74A3" w:rsidRDefault="00712654" w:rsidP="007B74A3">
            <w:pPr>
              <w:pStyle w:val="ListParagraph"/>
              <w:widowControl/>
              <w:numPr>
                <w:ilvl w:val="0"/>
                <w:numId w:val="70"/>
              </w:numPr>
              <w:tabs>
                <w:tab w:val="left" w:pos="-1350"/>
              </w:tabs>
              <w:spacing w:before="80" w:after="120"/>
              <w:ind w:left="547" w:hanging="547"/>
              <w:rPr>
                <w:rFonts w:ascii="Times New Roman" w:hAnsi="Times New Roman"/>
                <w:sz w:val="22"/>
                <w:szCs w:val="22"/>
              </w:rPr>
            </w:pPr>
            <w:r w:rsidRPr="007B74A3">
              <w:rPr>
                <w:rFonts w:ascii="Times New Roman" w:hAnsi="Times New Roman"/>
                <w:color w:val="000000"/>
                <w:sz w:val="22"/>
                <w:szCs w:val="22"/>
              </w:rPr>
              <w:t xml:space="preserve">What are your policies and procedures for evaluating </w:t>
            </w:r>
            <w:r w:rsidRPr="007B74A3">
              <w:rPr>
                <w:rFonts w:ascii="Times New Roman" w:hAnsi="Times New Roman"/>
                <w:sz w:val="22"/>
                <w:szCs w:val="22"/>
              </w:rPr>
              <w:t>whether the audited entity has taken appropriate corrective action</w:t>
            </w:r>
            <w:r w:rsidR="00263A13" w:rsidRPr="007B74A3">
              <w:rPr>
                <w:rFonts w:ascii="Times New Roman" w:hAnsi="Times New Roman"/>
                <w:sz w:val="22"/>
                <w:szCs w:val="22"/>
              </w:rPr>
              <w:t>s</w:t>
            </w:r>
            <w:r w:rsidRPr="007B74A3">
              <w:rPr>
                <w:rFonts w:ascii="Times New Roman" w:hAnsi="Times New Roman"/>
                <w:sz w:val="22"/>
                <w:szCs w:val="22"/>
              </w:rPr>
              <w:t xml:space="preserve"> to address findings and recommendations from previous engagements that </w:t>
            </w:r>
            <w:r w:rsidR="00A62BC8" w:rsidRPr="007B74A3">
              <w:rPr>
                <w:rFonts w:ascii="Times New Roman" w:hAnsi="Times New Roman"/>
                <w:sz w:val="22"/>
                <w:szCs w:val="22"/>
              </w:rPr>
              <w:t>are significant within the context of the audit objectives</w:t>
            </w:r>
            <w:r w:rsidRPr="007B74A3">
              <w:rPr>
                <w:rFonts w:ascii="Times New Roman" w:hAnsi="Times New Roman"/>
                <w:sz w:val="22"/>
                <w:szCs w:val="22"/>
              </w:rPr>
              <w:t>? (</w:t>
            </w:r>
            <w:r w:rsidR="008970BE" w:rsidRPr="007B74A3">
              <w:rPr>
                <w:rFonts w:ascii="Times New Roman" w:hAnsi="Times New Roman"/>
                <w:sz w:val="22"/>
                <w:szCs w:val="22"/>
              </w:rPr>
              <w:t xml:space="preserve">2011 </w:t>
            </w:r>
            <w:r w:rsidRPr="007B74A3">
              <w:rPr>
                <w:rFonts w:ascii="Times New Roman" w:hAnsi="Times New Roman"/>
                <w:sz w:val="22"/>
                <w:szCs w:val="22"/>
              </w:rPr>
              <w:t>GAS, 6.36)</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7B74A3" w:rsidTr="00977B99">
        <w:trPr>
          <w:trHeight w:val="324"/>
        </w:trPr>
        <w:tc>
          <w:tcPr>
            <w:tcW w:w="14508" w:type="dxa"/>
            <w:gridSpan w:val="3"/>
          </w:tcPr>
          <w:p w:rsidR="00EA5226" w:rsidRPr="007B74A3" w:rsidRDefault="00EA5226" w:rsidP="001371A5">
            <w:pPr>
              <w:pStyle w:val="Header"/>
              <w:keepNext/>
              <w:widowControl/>
              <w:tabs>
                <w:tab w:val="clear" w:pos="4320"/>
                <w:tab w:val="clear" w:pos="8640"/>
              </w:tabs>
              <w:spacing w:before="60" w:after="60"/>
              <w:ind w:left="450" w:hanging="450"/>
              <w:rPr>
                <w:rFonts w:ascii="Arial" w:hAnsi="Arial" w:cs="Arial"/>
                <w:color w:val="333399"/>
                <w:sz w:val="22"/>
                <w:szCs w:val="22"/>
              </w:rPr>
            </w:pPr>
            <w:r w:rsidRPr="007B74A3">
              <w:rPr>
                <w:rFonts w:ascii="Arial" w:hAnsi="Arial" w:cs="Arial"/>
                <w:b/>
                <w:color w:val="333399"/>
                <w:sz w:val="22"/>
                <w:szCs w:val="22"/>
              </w:rPr>
              <w:t>6.</w:t>
            </w:r>
            <w:r w:rsidRPr="007B74A3">
              <w:rPr>
                <w:rFonts w:ascii="Arial" w:hAnsi="Arial" w:cs="Arial"/>
                <w:b/>
                <w:color w:val="333399"/>
                <w:sz w:val="22"/>
                <w:szCs w:val="22"/>
              </w:rPr>
              <w:tab/>
              <w:t>SUPERVISION</w:t>
            </w:r>
          </w:p>
        </w:tc>
      </w:tr>
      <w:tr w:rsidR="00EA5226" w:rsidRPr="00033B59" w:rsidTr="00977B99">
        <w:tc>
          <w:tcPr>
            <w:tcW w:w="14508" w:type="dxa"/>
            <w:gridSpan w:val="3"/>
          </w:tcPr>
          <w:p w:rsidR="00EA5226" w:rsidRPr="00033B59" w:rsidRDefault="00712654" w:rsidP="00F40C50">
            <w:pPr>
              <w:pStyle w:val="Heading2"/>
              <w:tabs>
                <w:tab w:val="left" w:pos="-1080"/>
              </w:tabs>
              <w:spacing w:before="80" w:after="120"/>
              <w:ind w:left="360" w:hanging="360"/>
              <w:rPr>
                <w:sz w:val="22"/>
                <w:szCs w:val="22"/>
              </w:rPr>
            </w:pPr>
            <w:r w:rsidRPr="00712654">
              <w:rPr>
                <w:sz w:val="22"/>
                <w:szCs w:val="22"/>
              </w:rPr>
              <w:t>All Engagements</w:t>
            </w:r>
            <w:r w:rsidR="00F40C50" w:rsidRPr="00F40C50">
              <w:rPr>
                <w:sz w:val="22"/>
                <w:szCs w:val="22"/>
              </w:rPr>
              <w:t xml:space="preserve"> (2007 </w:t>
            </w:r>
            <w:r w:rsidR="00D422A6">
              <w:rPr>
                <w:sz w:val="22"/>
                <w:szCs w:val="22"/>
              </w:rPr>
              <w:t xml:space="preserve">GAS </w:t>
            </w:r>
            <w:r w:rsidR="00F40C50" w:rsidRPr="00F40C50">
              <w:rPr>
                <w:sz w:val="22"/>
                <w:szCs w:val="22"/>
              </w:rPr>
              <w:t>and 2011 GAS)</w:t>
            </w:r>
          </w:p>
        </w:tc>
      </w:tr>
      <w:tr w:rsidR="00EA5226" w:rsidRPr="00F41CAF" w:rsidTr="00977B99">
        <w:tc>
          <w:tcPr>
            <w:tcW w:w="4911" w:type="dxa"/>
          </w:tcPr>
          <w:p w:rsidR="000822B8" w:rsidRDefault="00712654" w:rsidP="001371A5">
            <w:pPr>
              <w:widowControl/>
              <w:tabs>
                <w:tab w:val="left" w:pos="-1440"/>
                <w:tab w:val="left" w:pos="-720"/>
              </w:tabs>
              <w:spacing w:before="80" w:after="120"/>
              <w:ind w:left="547" w:hanging="547"/>
              <w:rPr>
                <w:rFonts w:ascii="Times New Roman" w:hAnsi="Times New Roman"/>
                <w:sz w:val="22"/>
                <w:szCs w:val="22"/>
              </w:rPr>
            </w:pPr>
            <w:r w:rsidRPr="00F41CAF">
              <w:rPr>
                <w:rFonts w:ascii="Times New Roman" w:hAnsi="Times New Roman"/>
                <w:sz w:val="22"/>
                <w:szCs w:val="22"/>
              </w:rPr>
              <w:t>6.1</w:t>
            </w:r>
            <w:r w:rsidR="005A1A24">
              <w:rPr>
                <w:rFonts w:ascii="Times New Roman" w:hAnsi="Times New Roman"/>
                <w:sz w:val="22"/>
                <w:szCs w:val="22"/>
              </w:rPr>
              <w:tab/>
            </w:r>
            <w:r w:rsidRPr="00F41CAF">
              <w:rPr>
                <w:rFonts w:ascii="Times New Roman" w:hAnsi="Times New Roman"/>
                <w:sz w:val="22"/>
                <w:szCs w:val="22"/>
              </w:rPr>
              <w:t xml:space="preserve">What are your policies and procedures for ensuring that the </w:t>
            </w:r>
            <w:r w:rsidR="000C3279">
              <w:rPr>
                <w:rFonts w:ascii="Times New Roman" w:hAnsi="Times New Roman"/>
                <w:sz w:val="22"/>
                <w:szCs w:val="22"/>
              </w:rPr>
              <w:t xml:space="preserve">engagement </w:t>
            </w:r>
            <w:r w:rsidRPr="00F41CAF">
              <w:rPr>
                <w:rFonts w:ascii="Times New Roman" w:hAnsi="Times New Roman"/>
                <w:sz w:val="22"/>
                <w:szCs w:val="22"/>
              </w:rPr>
              <w:t>is properly supervised? (</w:t>
            </w:r>
            <w:r w:rsidR="00693D93" w:rsidRPr="00F41CAF">
              <w:rPr>
                <w:rFonts w:ascii="Times New Roman" w:hAnsi="Times New Roman"/>
                <w:sz w:val="22"/>
                <w:szCs w:val="22"/>
              </w:rPr>
              <w:t xml:space="preserve">2007 </w:t>
            </w:r>
            <w:r w:rsidRPr="00F41CAF">
              <w:rPr>
                <w:rFonts w:ascii="Times New Roman" w:hAnsi="Times New Roman"/>
                <w:sz w:val="22"/>
                <w:szCs w:val="22"/>
              </w:rPr>
              <w:t>GAS, 4.03</w:t>
            </w:r>
            <w:r w:rsidR="009E0056">
              <w:rPr>
                <w:rFonts w:ascii="Times New Roman" w:hAnsi="Times New Roman"/>
                <w:sz w:val="22"/>
                <w:szCs w:val="22"/>
              </w:rPr>
              <w:t>a</w:t>
            </w:r>
            <w:r w:rsidR="005A1A24">
              <w:rPr>
                <w:rFonts w:ascii="Times New Roman" w:hAnsi="Times New Roman"/>
                <w:sz w:val="22"/>
                <w:szCs w:val="22"/>
              </w:rPr>
              <w:t>,</w:t>
            </w:r>
            <w:r w:rsidR="009E0056">
              <w:rPr>
                <w:rFonts w:ascii="Times New Roman" w:hAnsi="Times New Roman"/>
                <w:sz w:val="22"/>
                <w:szCs w:val="22"/>
              </w:rPr>
              <w:t xml:space="preserve"> </w:t>
            </w:r>
            <w:r w:rsidR="000C3279">
              <w:rPr>
                <w:rFonts w:ascii="Times New Roman" w:hAnsi="Times New Roman"/>
                <w:sz w:val="22"/>
                <w:szCs w:val="22"/>
              </w:rPr>
              <w:t>6.04</w:t>
            </w:r>
            <w:r w:rsidR="009E0056">
              <w:rPr>
                <w:rFonts w:ascii="Times New Roman" w:hAnsi="Times New Roman"/>
                <w:sz w:val="22"/>
                <w:szCs w:val="22"/>
              </w:rPr>
              <w:t>a</w:t>
            </w:r>
            <w:r w:rsidR="000C3279">
              <w:rPr>
                <w:rFonts w:ascii="Times New Roman" w:hAnsi="Times New Roman"/>
                <w:sz w:val="22"/>
                <w:szCs w:val="22"/>
              </w:rPr>
              <w:t xml:space="preserve">; </w:t>
            </w:r>
            <w:r w:rsidRPr="00F41CAF">
              <w:rPr>
                <w:rFonts w:ascii="Times New Roman" w:hAnsi="Times New Roman"/>
                <w:sz w:val="22"/>
                <w:szCs w:val="22"/>
              </w:rPr>
              <w:t xml:space="preserve">and </w:t>
            </w:r>
            <w:r w:rsidR="008970BE" w:rsidRPr="00F41CAF">
              <w:rPr>
                <w:rFonts w:ascii="Times New Roman" w:hAnsi="Times New Roman"/>
                <w:sz w:val="22"/>
                <w:szCs w:val="22"/>
              </w:rPr>
              <w:t>2011 GAS</w:t>
            </w:r>
            <w:r w:rsidR="005A1A24">
              <w:rPr>
                <w:rFonts w:ascii="Times New Roman" w:hAnsi="Times New Roman"/>
                <w:sz w:val="22"/>
                <w:szCs w:val="22"/>
              </w:rPr>
              <w:t>,</w:t>
            </w:r>
            <w:r w:rsidR="008970BE" w:rsidRPr="00F41CAF">
              <w:rPr>
                <w:rFonts w:ascii="Times New Roman" w:hAnsi="Times New Roman"/>
                <w:sz w:val="22"/>
                <w:szCs w:val="22"/>
              </w:rPr>
              <w:t xml:space="preserve"> </w:t>
            </w:r>
            <w:r w:rsidRPr="00F41CAF">
              <w:rPr>
                <w:rFonts w:ascii="Times New Roman" w:hAnsi="Times New Roman"/>
                <w:sz w:val="22"/>
                <w:szCs w:val="22"/>
              </w:rPr>
              <w:t>6.53</w:t>
            </w:r>
            <w:r w:rsidRPr="00F41CAF">
              <w:rPr>
                <w:rFonts w:ascii="Times New Roman" w:hAnsi="Times New Roman"/>
                <w:sz w:val="22"/>
                <w:szCs w:val="22"/>
              </w:rPr>
              <w:noBreakHyphen/>
            </w:r>
            <w:r w:rsidR="00A0073F" w:rsidRPr="00F41CAF">
              <w:rPr>
                <w:rFonts w:ascii="Times New Roman" w:hAnsi="Times New Roman"/>
                <w:sz w:val="22"/>
                <w:szCs w:val="22"/>
              </w:rPr>
              <w:t>6</w:t>
            </w:r>
            <w:r w:rsidRPr="00F41CAF">
              <w:rPr>
                <w:rFonts w:ascii="Times New Roman" w:hAnsi="Times New Roman"/>
                <w:sz w:val="22"/>
                <w:szCs w:val="22"/>
              </w:rPr>
              <w:t>.55)</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F41CAF" w:rsidTr="00977B99">
        <w:trPr>
          <w:trHeight w:val="692"/>
        </w:trPr>
        <w:tc>
          <w:tcPr>
            <w:tcW w:w="4911" w:type="dxa"/>
          </w:tcPr>
          <w:p w:rsidR="000822B8" w:rsidRDefault="00712654" w:rsidP="001371A5">
            <w:pPr>
              <w:widowControl/>
              <w:tabs>
                <w:tab w:val="left" w:pos="-1440"/>
              </w:tabs>
              <w:spacing w:before="80" w:after="120"/>
              <w:ind w:left="547" w:hanging="547"/>
              <w:rPr>
                <w:rFonts w:ascii="Times New Roman" w:hAnsi="Times New Roman"/>
                <w:sz w:val="22"/>
                <w:szCs w:val="22"/>
              </w:rPr>
            </w:pPr>
            <w:r w:rsidRPr="00F41CAF">
              <w:rPr>
                <w:rFonts w:ascii="Times New Roman" w:hAnsi="Times New Roman"/>
                <w:sz w:val="22"/>
                <w:szCs w:val="22"/>
              </w:rPr>
              <w:t>6.2</w:t>
            </w:r>
            <w:r w:rsidRPr="00F41CAF">
              <w:rPr>
                <w:rFonts w:ascii="Times New Roman" w:hAnsi="Times New Roman"/>
                <w:sz w:val="22"/>
                <w:szCs w:val="22"/>
              </w:rPr>
              <w:tab/>
              <w:t xml:space="preserve">What are your policies and procedures </w:t>
            </w:r>
            <w:r w:rsidR="002272A1">
              <w:rPr>
                <w:rFonts w:ascii="Times New Roman" w:hAnsi="Times New Roman"/>
                <w:sz w:val="22"/>
                <w:szCs w:val="22"/>
              </w:rPr>
              <w:t>for</w:t>
            </w:r>
            <w:r w:rsidRPr="00F41CAF">
              <w:rPr>
                <w:rFonts w:ascii="Times New Roman" w:hAnsi="Times New Roman"/>
                <w:sz w:val="22"/>
                <w:szCs w:val="22"/>
              </w:rPr>
              <w:t xml:space="preserve"> </w:t>
            </w:r>
            <w:r w:rsidR="002272A1" w:rsidRPr="00F41CAF">
              <w:rPr>
                <w:rFonts w:ascii="Times New Roman" w:hAnsi="Times New Roman"/>
                <w:sz w:val="22"/>
                <w:szCs w:val="22"/>
              </w:rPr>
              <w:t>document</w:t>
            </w:r>
            <w:r w:rsidR="002272A1">
              <w:rPr>
                <w:rFonts w:ascii="Times New Roman" w:hAnsi="Times New Roman"/>
                <w:sz w:val="22"/>
                <w:szCs w:val="22"/>
              </w:rPr>
              <w:t>ing</w:t>
            </w:r>
            <w:r w:rsidR="002272A1" w:rsidRPr="00F41CAF">
              <w:rPr>
                <w:rFonts w:ascii="Times New Roman" w:hAnsi="Times New Roman"/>
                <w:sz w:val="22"/>
                <w:szCs w:val="22"/>
              </w:rPr>
              <w:t xml:space="preserve"> </w:t>
            </w:r>
            <w:r w:rsidRPr="00F41CAF">
              <w:rPr>
                <w:rFonts w:ascii="Times New Roman" w:hAnsi="Times New Roman"/>
                <w:sz w:val="22"/>
                <w:szCs w:val="22"/>
              </w:rPr>
              <w:t xml:space="preserve">supervisory reviews of audit work, </w:t>
            </w:r>
            <w:r w:rsidR="00EC7937" w:rsidRPr="00F41CAF">
              <w:rPr>
                <w:rFonts w:ascii="Times New Roman" w:hAnsi="Times New Roman"/>
                <w:sz w:val="22"/>
                <w:szCs w:val="22"/>
              </w:rPr>
              <w:t xml:space="preserve">including supervisory review, before the report is issued, of the evidence </w:t>
            </w:r>
            <w:r w:rsidR="002272A1" w:rsidRPr="00F41CAF">
              <w:rPr>
                <w:rFonts w:ascii="Times New Roman" w:hAnsi="Times New Roman"/>
                <w:sz w:val="22"/>
                <w:szCs w:val="22"/>
              </w:rPr>
              <w:t>support</w:t>
            </w:r>
            <w:r w:rsidR="002272A1">
              <w:rPr>
                <w:rFonts w:ascii="Times New Roman" w:hAnsi="Times New Roman"/>
                <w:sz w:val="22"/>
                <w:szCs w:val="22"/>
              </w:rPr>
              <w:t>ing</w:t>
            </w:r>
            <w:r w:rsidR="002272A1" w:rsidRPr="00F41CAF">
              <w:rPr>
                <w:rFonts w:ascii="Times New Roman" w:hAnsi="Times New Roman"/>
                <w:sz w:val="22"/>
                <w:szCs w:val="22"/>
              </w:rPr>
              <w:t xml:space="preserve"> </w:t>
            </w:r>
            <w:r w:rsidR="00EC7937" w:rsidRPr="00F41CAF">
              <w:rPr>
                <w:rFonts w:ascii="Times New Roman" w:hAnsi="Times New Roman"/>
                <w:sz w:val="22"/>
                <w:szCs w:val="22"/>
              </w:rPr>
              <w:t>the findings, conclusions, and recommendations contained in the audit report</w:t>
            </w:r>
            <w:r w:rsidRPr="00F41CAF">
              <w:rPr>
                <w:rFonts w:ascii="Times New Roman" w:hAnsi="Times New Roman"/>
                <w:sz w:val="22"/>
                <w:szCs w:val="22"/>
              </w:rPr>
              <w:t>? (</w:t>
            </w:r>
            <w:r w:rsidR="008970BE" w:rsidRPr="00F41CAF">
              <w:rPr>
                <w:rFonts w:ascii="Times New Roman" w:hAnsi="Times New Roman"/>
                <w:sz w:val="22"/>
                <w:szCs w:val="22"/>
              </w:rPr>
              <w:t xml:space="preserve">2007 </w:t>
            </w:r>
            <w:r w:rsidRPr="00F41CAF">
              <w:rPr>
                <w:rFonts w:ascii="Times New Roman" w:hAnsi="Times New Roman"/>
                <w:sz w:val="22"/>
                <w:szCs w:val="22"/>
              </w:rPr>
              <w:t>GAS, 4.20</w:t>
            </w:r>
            <w:r w:rsidR="005A1A24">
              <w:rPr>
                <w:rFonts w:ascii="Times New Roman" w:hAnsi="Times New Roman"/>
                <w:sz w:val="22"/>
                <w:szCs w:val="22"/>
              </w:rPr>
              <w:t xml:space="preserve">, </w:t>
            </w:r>
            <w:r w:rsidR="000C3279">
              <w:rPr>
                <w:rFonts w:ascii="Times New Roman" w:hAnsi="Times New Roman"/>
                <w:sz w:val="22"/>
                <w:szCs w:val="22"/>
              </w:rPr>
              <w:t xml:space="preserve">6.22c; </w:t>
            </w:r>
            <w:r w:rsidRPr="00F41CAF">
              <w:rPr>
                <w:rFonts w:ascii="Times New Roman" w:hAnsi="Times New Roman"/>
                <w:sz w:val="22"/>
                <w:szCs w:val="22"/>
              </w:rPr>
              <w:t>and</w:t>
            </w:r>
            <w:r w:rsidR="008970BE" w:rsidRPr="00F41CAF">
              <w:rPr>
                <w:rFonts w:ascii="Times New Roman" w:hAnsi="Times New Roman"/>
                <w:sz w:val="22"/>
                <w:szCs w:val="22"/>
              </w:rPr>
              <w:t xml:space="preserve"> 2011 GAS</w:t>
            </w:r>
            <w:r w:rsidR="005A1A24">
              <w:rPr>
                <w:rFonts w:ascii="Times New Roman" w:hAnsi="Times New Roman"/>
                <w:sz w:val="22"/>
                <w:szCs w:val="22"/>
              </w:rPr>
              <w:t>,</w:t>
            </w:r>
            <w:r w:rsidRPr="00F41CAF">
              <w:rPr>
                <w:rFonts w:ascii="Times New Roman" w:hAnsi="Times New Roman"/>
                <w:sz w:val="22"/>
                <w:szCs w:val="22"/>
              </w:rPr>
              <w:t xml:space="preserve"> 6.83c)</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7B74A3" w:rsidTr="00977B99">
        <w:tc>
          <w:tcPr>
            <w:tcW w:w="14508" w:type="dxa"/>
            <w:gridSpan w:val="3"/>
          </w:tcPr>
          <w:p w:rsidR="00EA5226" w:rsidRPr="007B74A3" w:rsidRDefault="00EA5226" w:rsidP="004016A4">
            <w:pPr>
              <w:pStyle w:val="Header"/>
              <w:keepNext/>
              <w:widowControl/>
              <w:tabs>
                <w:tab w:val="clear" w:pos="4320"/>
                <w:tab w:val="clear" w:pos="8640"/>
              </w:tabs>
              <w:spacing w:before="60" w:after="60"/>
              <w:rPr>
                <w:rFonts w:ascii="Arial" w:hAnsi="Arial" w:cs="Arial"/>
                <w:color w:val="333399"/>
                <w:sz w:val="22"/>
                <w:szCs w:val="22"/>
              </w:rPr>
            </w:pPr>
            <w:r w:rsidRPr="007B74A3">
              <w:rPr>
                <w:rFonts w:ascii="Arial" w:hAnsi="Arial" w:cs="Arial"/>
                <w:b/>
                <w:color w:val="333399"/>
                <w:sz w:val="22"/>
                <w:szCs w:val="22"/>
              </w:rPr>
              <w:t>7.</w:t>
            </w:r>
            <w:r w:rsidRPr="007B74A3">
              <w:rPr>
                <w:rFonts w:ascii="Arial" w:hAnsi="Arial" w:cs="Arial"/>
                <w:b/>
                <w:color w:val="333399"/>
                <w:sz w:val="22"/>
                <w:szCs w:val="22"/>
              </w:rPr>
              <w:tab/>
              <w:t>EVIDENCE AND DOCUMENTATION</w:t>
            </w:r>
          </w:p>
        </w:tc>
      </w:tr>
      <w:tr w:rsidR="00EA5226" w:rsidRPr="00033B59" w:rsidTr="00977B99">
        <w:tc>
          <w:tcPr>
            <w:tcW w:w="4911" w:type="dxa"/>
          </w:tcPr>
          <w:p w:rsidR="00EA5226" w:rsidRPr="0096031B" w:rsidRDefault="00712654" w:rsidP="001371A5">
            <w:pPr>
              <w:keepNext/>
              <w:widowControl/>
              <w:tabs>
                <w:tab w:val="left" w:pos="-720"/>
              </w:tabs>
              <w:spacing w:before="80"/>
              <w:ind w:left="360" w:hanging="360"/>
              <w:rPr>
                <w:rFonts w:ascii="Times New Roman" w:hAnsi="Times New Roman"/>
                <w:b/>
                <w:color w:val="000000" w:themeColor="text1"/>
                <w:sz w:val="22"/>
                <w:szCs w:val="22"/>
              </w:rPr>
            </w:pPr>
            <w:r w:rsidRPr="0096031B">
              <w:rPr>
                <w:rFonts w:ascii="Times New Roman" w:hAnsi="Times New Roman"/>
                <w:b/>
                <w:color w:val="000000" w:themeColor="text1"/>
                <w:sz w:val="22"/>
                <w:szCs w:val="22"/>
              </w:rPr>
              <w:t>All Engagements</w:t>
            </w:r>
            <w:r w:rsidR="00F40C50" w:rsidRPr="0096031B">
              <w:rPr>
                <w:rFonts w:ascii="Arial" w:hAnsi="Arial" w:cs="Arial"/>
                <w:b/>
                <w:color w:val="000000" w:themeColor="text1"/>
                <w:sz w:val="20"/>
              </w:rPr>
              <w:t xml:space="preserve"> (2007 </w:t>
            </w:r>
            <w:r w:rsidR="00AE1083" w:rsidRPr="0096031B">
              <w:rPr>
                <w:rFonts w:ascii="Arial" w:hAnsi="Arial" w:cs="Arial"/>
                <w:b/>
                <w:color w:val="000000" w:themeColor="text1"/>
                <w:sz w:val="20"/>
              </w:rPr>
              <w:t xml:space="preserve">GAS </w:t>
            </w:r>
            <w:r w:rsidR="00F40C50" w:rsidRPr="0096031B">
              <w:rPr>
                <w:rFonts w:ascii="Arial" w:hAnsi="Arial" w:cs="Arial"/>
                <w:b/>
                <w:color w:val="000000" w:themeColor="text1"/>
                <w:sz w:val="20"/>
              </w:rPr>
              <w:t>and 2011 GAS)</w:t>
            </w:r>
          </w:p>
          <w:p w:rsidR="00EA5226" w:rsidRPr="0096031B" w:rsidRDefault="00E24D54" w:rsidP="001371A5">
            <w:pPr>
              <w:pStyle w:val="ListParagraph"/>
              <w:keepNext/>
              <w:widowControl/>
              <w:numPr>
                <w:ilvl w:val="0"/>
                <w:numId w:val="40"/>
              </w:numPr>
              <w:tabs>
                <w:tab w:val="left" w:pos="-720"/>
              </w:tabs>
              <w:spacing w:before="80" w:after="120"/>
              <w:ind w:left="547" w:hanging="547"/>
              <w:rPr>
                <w:rFonts w:ascii="Times New Roman" w:hAnsi="Times New Roman"/>
                <w:b/>
                <w:iCs/>
                <w:color w:val="000000" w:themeColor="text1"/>
                <w:sz w:val="22"/>
                <w:szCs w:val="22"/>
              </w:rPr>
            </w:pPr>
            <w:r w:rsidRPr="0096031B">
              <w:rPr>
                <w:rFonts w:ascii="Times New Roman" w:hAnsi="Times New Roman"/>
                <w:color w:val="000000" w:themeColor="text1"/>
                <w:sz w:val="22"/>
                <w:szCs w:val="22"/>
              </w:rPr>
              <w:t>What are your policies and procedures regarding the preparation of appropriate documentation for engagements terminated prior to completion? (2007 GAS</w:t>
            </w:r>
            <w:r w:rsidR="005A1A24">
              <w:rPr>
                <w:rFonts w:ascii="Times New Roman" w:hAnsi="Times New Roman"/>
                <w:color w:val="000000" w:themeColor="text1"/>
                <w:sz w:val="22"/>
                <w:szCs w:val="22"/>
              </w:rPr>
              <w:t>,</w:t>
            </w:r>
            <w:r w:rsidRPr="0096031B">
              <w:rPr>
                <w:rFonts w:ascii="Times New Roman" w:hAnsi="Times New Roman"/>
                <w:color w:val="000000" w:themeColor="text1"/>
                <w:sz w:val="22"/>
                <w:szCs w:val="22"/>
              </w:rPr>
              <w:t> 4.08</w:t>
            </w:r>
            <w:r w:rsidR="005A1A24">
              <w:rPr>
                <w:rFonts w:ascii="Times New Roman" w:hAnsi="Times New Roman"/>
                <w:color w:val="000000" w:themeColor="text1"/>
                <w:sz w:val="22"/>
                <w:szCs w:val="22"/>
              </w:rPr>
              <w:t>,</w:t>
            </w:r>
            <w:r w:rsidRPr="0096031B">
              <w:rPr>
                <w:rFonts w:ascii="Times New Roman" w:hAnsi="Times New Roman"/>
                <w:color w:val="000000" w:themeColor="text1"/>
                <w:sz w:val="22"/>
                <w:szCs w:val="22"/>
              </w:rPr>
              <w:t xml:space="preserve"> 6.08; </w:t>
            </w:r>
            <w:r w:rsidR="007135DD" w:rsidRPr="0096031B">
              <w:rPr>
                <w:rFonts w:ascii="Times New Roman" w:hAnsi="Times New Roman"/>
                <w:color w:val="000000" w:themeColor="text1"/>
                <w:sz w:val="22"/>
                <w:szCs w:val="22"/>
              </w:rPr>
              <w:t xml:space="preserve">and </w:t>
            </w:r>
            <w:r w:rsidRPr="0096031B">
              <w:rPr>
                <w:rFonts w:ascii="Times New Roman" w:hAnsi="Times New Roman"/>
                <w:color w:val="000000" w:themeColor="text1"/>
                <w:sz w:val="22"/>
                <w:szCs w:val="22"/>
              </w:rPr>
              <w:t>2011 GAS</w:t>
            </w:r>
            <w:r w:rsidR="005A1A24">
              <w:rPr>
                <w:rFonts w:ascii="Times New Roman" w:hAnsi="Times New Roman"/>
                <w:color w:val="000000" w:themeColor="text1"/>
                <w:sz w:val="22"/>
                <w:szCs w:val="22"/>
              </w:rPr>
              <w:t>,</w:t>
            </w:r>
            <w:r w:rsidRPr="0096031B">
              <w:rPr>
                <w:rFonts w:ascii="Times New Roman" w:hAnsi="Times New Roman"/>
                <w:color w:val="000000" w:themeColor="text1"/>
                <w:sz w:val="22"/>
                <w:szCs w:val="22"/>
              </w:rPr>
              <w:t xml:space="preserve"> 6.50</w:t>
            </w:r>
            <w:r w:rsidR="005A1A24">
              <w:rPr>
                <w:rFonts w:ascii="Times New Roman" w:hAnsi="Times New Roman"/>
                <w:color w:val="000000" w:themeColor="text1"/>
                <w:sz w:val="22"/>
                <w:szCs w:val="22"/>
              </w:rPr>
              <w:t>,</w:t>
            </w:r>
            <w:r w:rsidRPr="0096031B">
              <w:rPr>
                <w:rFonts w:ascii="Times New Roman" w:hAnsi="Times New Roman"/>
                <w:color w:val="000000" w:themeColor="text1"/>
                <w:sz w:val="22"/>
                <w:szCs w:val="22"/>
              </w:rPr>
              <w:t xml:space="preserve"> 7.06)</w:t>
            </w:r>
          </w:p>
        </w:tc>
        <w:tc>
          <w:tcPr>
            <w:tcW w:w="4737" w:type="dxa"/>
          </w:tcPr>
          <w:p w:rsidR="00EA5226" w:rsidRPr="00033B59" w:rsidRDefault="00EA5226" w:rsidP="001371A5">
            <w:pPr>
              <w:keepNext/>
              <w:widowControl/>
              <w:tabs>
                <w:tab w:val="left" w:pos="-720"/>
                <w:tab w:val="left" w:pos="0"/>
                <w:tab w:val="left" w:pos="540"/>
                <w:tab w:val="left" w:pos="900"/>
                <w:tab w:val="left" w:pos="1260"/>
                <w:tab w:val="left" w:pos="2880"/>
              </w:tabs>
              <w:rPr>
                <w:rFonts w:ascii="Times New Roman" w:hAnsi="Times New Roman"/>
                <w:snapToGrid/>
                <w:sz w:val="22"/>
                <w:szCs w:val="22"/>
              </w:rPr>
            </w:pPr>
          </w:p>
        </w:tc>
        <w:tc>
          <w:tcPr>
            <w:tcW w:w="4860" w:type="dxa"/>
          </w:tcPr>
          <w:p w:rsidR="00EA5226" w:rsidRPr="00033B59" w:rsidRDefault="00EA5226" w:rsidP="001371A5">
            <w:pPr>
              <w:pStyle w:val="Header"/>
              <w:keepNext/>
              <w:widowControl/>
              <w:tabs>
                <w:tab w:val="clear" w:pos="4320"/>
                <w:tab w:val="clear" w:pos="8640"/>
              </w:tabs>
              <w:rPr>
                <w:rFonts w:ascii="Times New Roman" w:hAnsi="Times New Roman"/>
                <w:snapToGrid/>
                <w:sz w:val="22"/>
                <w:szCs w:val="22"/>
              </w:rPr>
            </w:pPr>
          </w:p>
        </w:tc>
      </w:tr>
      <w:tr w:rsidR="00EA5226" w:rsidRPr="00033B59" w:rsidTr="00977B99">
        <w:tc>
          <w:tcPr>
            <w:tcW w:w="14508" w:type="dxa"/>
            <w:gridSpan w:val="3"/>
          </w:tcPr>
          <w:p w:rsidR="00EA5226" w:rsidRPr="00033B59" w:rsidRDefault="00712654" w:rsidP="00693D93">
            <w:pPr>
              <w:pStyle w:val="Heading2"/>
              <w:tabs>
                <w:tab w:val="left" w:pos="-1080"/>
              </w:tabs>
              <w:spacing w:before="80" w:after="120"/>
              <w:ind w:left="360" w:hanging="360"/>
              <w:rPr>
                <w:sz w:val="22"/>
                <w:szCs w:val="22"/>
              </w:rPr>
            </w:pPr>
            <w:r w:rsidRPr="00712654">
              <w:rPr>
                <w:sz w:val="22"/>
                <w:szCs w:val="22"/>
              </w:rPr>
              <w:t>Performance Audits</w:t>
            </w:r>
            <w:r w:rsidR="00620FEF">
              <w:rPr>
                <w:sz w:val="22"/>
                <w:szCs w:val="22"/>
              </w:rPr>
              <w:t xml:space="preserve"> (</w:t>
            </w:r>
            <w:r w:rsidR="00693D93">
              <w:rPr>
                <w:sz w:val="22"/>
                <w:szCs w:val="22"/>
              </w:rPr>
              <w:t>2011 GAS)</w:t>
            </w:r>
          </w:p>
        </w:tc>
      </w:tr>
      <w:tr w:rsidR="00EA5226" w:rsidRPr="00F41CAF" w:rsidTr="00DE5593">
        <w:trPr>
          <w:trHeight w:val="872"/>
        </w:trPr>
        <w:tc>
          <w:tcPr>
            <w:tcW w:w="4911" w:type="dxa"/>
          </w:tcPr>
          <w:p w:rsidR="000822B8" w:rsidRDefault="00855406" w:rsidP="0096031B">
            <w:pPr>
              <w:pStyle w:val="ListParagraph"/>
              <w:widowControl/>
              <w:numPr>
                <w:ilvl w:val="0"/>
                <w:numId w:val="40"/>
              </w:numPr>
              <w:tabs>
                <w:tab w:val="left" w:pos="-720"/>
                <w:tab w:val="left" w:pos="540"/>
                <w:tab w:val="left" w:pos="900"/>
                <w:tab w:val="left" w:pos="1260"/>
                <w:tab w:val="left" w:pos="2880"/>
              </w:tabs>
              <w:spacing w:before="80" w:after="120"/>
              <w:ind w:left="547" w:hanging="547"/>
              <w:rPr>
                <w:rFonts w:ascii="Times New Roman" w:hAnsi="Times New Roman"/>
                <w:snapToGrid/>
                <w:sz w:val="22"/>
                <w:szCs w:val="22"/>
              </w:rPr>
            </w:pPr>
            <w:r w:rsidRPr="00DE5593">
              <w:rPr>
                <w:rFonts w:ascii="Times New Roman" w:hAnsi="Times New Roman"/>
                <w:sz w:val="22"/>
                <w:szCs w:val="22"/>
              </w:rPr>
              <w:t>What are your policies and procedures to ensure that auditors obtain sufficient, appropriate evidence that encompasses relevance, validity, and reliability in support of findings and/or conclusions? (2011 GAS, 6.56-6.61, 6.65-6.72)</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4C4A48" w:rsidRPr="00F41CAF" w:rsidTr="00DE5593">
        <w:trPr>
          <w:trHeight w:val="872"/>
        </w:trPr>
        <w:tc>
          <w:tcPr>
            <w:tcW w:w="4911" w:type="dxa"/>
          </w:tcPr>
          <w:p w:rsidR="004C4A48" w:rsidRPr="00DE5593" w:rsidRDefault="004C4A48" w:rsidP="001371A5">
            <w:pPr>
              <w:pStyle w:val="ListParagraph"/>
              <w:widowControl/>
              <w:numPr>
                <w:ilvl w:val="0"/>
                <w:numId w:val="40"/>
              </w:numPr>
              <w:tabs>
                <w:tab w:val="left" w:pos="-1440"/>
                <w:tab w:val="left" w:pos="-720"/>
                <w:tab w:val="left" w:pos="900"/>
                <w:tab w:val="left" w:pos="1260"/>
                <w:tab w:val="left" w:pos="2880"/>
              </w:tabs>
              <w:spacing w:before="80" w:after="120"/>
              <w:ind w:left="540" w:hanging="540"/>
              <w:rPr>
                <w:rFonts w:ascii="Times New Roman" w:hAnsi="Times New Roman"/>
                <w:sz w:val="22"/>
                <w:szCs w:val="22"/>
              </w:rPr>
            </w:pPr>
            <w:r w:rsidRPr="00DE5593">
              <w:rPr>
                <w:rFonts w:ascii="Times New Roman" w:hAnsi="Times New Roman"/>
                <w:sz w:val="22"/>
                <w:szCs w:val="22"/>
              </w:rPr>
              <w:t>What are your policies and procedures regarding sampling methodology? (2011 GAS</w:t>
            </w:r>
            <w:r>
              <w:rPr>
                <w:rFonts w:ascii="Times New Roman" w:hAnsi="Times New Roman"/>
                <w:sz w:val="22"/>
                <w:szCs w:val="22"/>
              </w:rPr>
              <w:t>,</w:t>
            </w:r>
            <w:r w:rsidRPr="00DE5593">
              <w:rPr>
                <w:rFonts w:ascii="Times New Roman" w:hAnsi="Times New Roman"/>
                <w:sz w:val="22"/>
                <w:szCs w:val="22"/>
              </w:rPr>
              <w:t xml:space="preserve"> 6.64)</w:t>
            </w:r>
          </w:p>
        </w:tc>
        <w:tc>
          <w:tcPr>
            <w:tcW w:w="4737" w:type="dxa"/>
          </w:tcPr>
          <w:p w:rsidR="004C4A48" w:rsidRPr="00F41CAF" w:rsidRDefault="004C4A48">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4C4A48" w:rsidRPr="00F41CAF" w:rsidRDefault="004C4A48">
            <w:pPr>
              <w:pStyle w:val="Header"/>
              <w:widowControl/>
              <w:tabs>
                <w:tab w:val="clear" w:pos="4320"/>
                <w:tab w:val="clear" w:pos="8640"/>
              </w:tabs>
              <w:rPr>
                <w:rFonts w:ascii="Times New Roman" w:hAnsi="Times New Roman"/>
                <w:sz w:val="22"/>
                <w:szCs w:val="22"/>
              </w:rPr>
            </w:pPr>
          </w:p>
        </w:tc>
      </w:tr>
      <w:tr w:rsidR="00EA5226" w:rsidRPr="00F41CAF" w:rsidTr="002663E0">
        <w:trPr>
          <w:trHeight w:val="215"/>
        </w:trPr>
        <w:tc>
          <w:tcPr>
            <w:tcW w:w="4911" w:type="dxa"/>
          </w:tcPr>
          <w:p w:rsidR="000822B8" w:rsidRDefault="00855406" w:rsidP="001371A5">
            <w:pPr>
              <w:pStyle w:val="ListParagraph"/>
              <w:widowControl/>
              <w:numPr>
                <w:ilvl w:val="0"/>
                <w:numId w:val="40"/>
              </w:numPr>
              <w:tabs>
                <w:tab w:val="left" w:pos="-1440"/>
                <w:tab w:val="left" w:pos="900"/>
                <w:tab w:val="left" w:pos="1260"/>
                <w:tab w:val="left" w:pos="2880"/>
              </w:tabs>
              <w:spacing w:before="80" w:after="120"/>
              <w:ind w:left="547" w:hanging="547"/>
              <w:rPr>
                <w:rFonts w:ascii="Times New Roman" w:hAnsi="Times New Roman"/>
                <w:sz w:val="22"/>
                <w:szCs w:val="22"/>
              </w:rPr>
            </w:pPr>
            <w:r w:rsidRPr="00DE5593">
              <w:rPr>
                <w:rFonts w:ascii="Times New Roman" w:hAnsi="Times New Roman"/>
                <w:sz w:val="22"/>
                <w:szCs w:val="22"/>
              </w:rPr>
              <w:t>What are your policies and procedures to ensure auditors evaluate the objectivity, credibility, and reliability of testimonial evidence? (2011 GAS, 6.62)</w:t>
            </w:r>
          </w:p>
        </w:tc>
        <w:tc>
          <w:tcPr>
            <w:tcW w:w="4737" w:type="dxa"/>
          </w:tcPr>
          <w:p w:rsidR="00EA5226" w:rsidRPr="00F41CAF" w:rsidRDefault="00EA5226">
            <w:pPr>
              <w:keepNext/>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keepNext/>
              <w:widowControl/>
              <w:tabs>
                <w:tab w:val="clear" w:pos="4320"/>
                <w:tab w:val="clear" w:pos="8640"/>
              </w:tabs>
              <w:rPr>
                <w:rFonts w:ascii="Times New Roman" w:hAnsi="Times New Roman"/>
                <w:sz w:val="22"/>
                <w:szCs w:val="22"/>
              </w:rPr>
            </w:pPr>
          </w:p>
        </w:tc>
      </w:tr>
      <w:tr w:rsidR="00EA5226" w:rsidRPr="007B204D" w:rsidTr="00DE5593">
        <w:trPr>
          <w:trHeight w:val="881"/>
        </w:trPr>
        <w:tc>
          <w:tcPr>
            <w:tcW w:w="4911" w:type="dxa"/>
          </w:tcPr>
          <w:p w:rsidR="000822B8" w:rsidRDefault="00855406" w:rsidP="001371A5">
            <w:pPr>
              <w:pStyle w:val="ListParagraph"/>
              <w:widowControl/>
              <w:numPr>
                <w:ilvl w:val="0"/>
                <w:numId w:val="40"/>
              </w:numPr>
              <w:tabs>
                <w:tab w:val="left" w:pos="-1440"/>
                <w:tab w:val="left" w:pos="900"/>
                <w:tab w:val="left" w:pos="1260"/>
                <w:tab w:val="left" w:pos="2880"/>
              </w:tabs>
              <w:spacing w:before="80" w:after="120"/>
              <w:ind w:left="547" w:hanging="547"/>
              <w:rPr>
                <w:rFonts w:ascii="Times New Roman" w:hAnsi="Times New Roman"/>
                <w:sz w:val="22"/>
                <w:szCs w:val="22"/>
              </w:rPr>
            </w:pPr>
            <w:r w:rsidRPr="00DE5593">
              <w:rPr>
                <w:rFonts w:ascii="Times New Roman" w:hAnsi="Times New Roman"/>
                <w:sz w:val="22"/>
                <w:szCs w:val="22"/>
              </w:rPr>
              <w:t>What are your policies and procedures to ensure that auditors obtain an understanding of internal control that is significant within the context of the audit objectives?</w:t>
            </w:r>
            <w:r w:rsidRPr="00DE5593">
              <w:rPr>
                <w:rFonts w:ascii="Times New Roman" w:hAnsi="Times New Roman"/>
                <w:b/>
                <w:sz w:val="22"/>
                <w:szCs w:val="22"/>
              </w:rPr>
              <w:t xml:space="preserve"> </w:t>
            </w:r>
            <w:r w:rsidRPr="00DE5593">
              <w:rPr>
                <w:rFonts w:ascii="Times New Roman" w:hAnsi="Times New Roman"/>
                <w:sz w:val="22"/>
                <w:szCs w:val="22"/>
              </w:rPr>
              <w:t>(2011 GAS, 6.16-6.22)</w:t>
            </w:r>
          </w:p>
        </w:tc>
        <w:tc>
          <w:tcPr>
            <w:tcW w:w="4737" w:type="dxa"/>
          </w:tcPr>
          <w:p w:rsidR="00EA5226" w:rsidRPr="007B204D"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7B204D" w:rsidRDefault="00EA5226">
            <w:pPr>
              <w:pStyle w:val="Header"/>
              <w:widowControl/>
              <w:tabs>
                <w:tab w:val="clear" w:pos="4320"/>
                <w:tab w:val="clear" w:pos="8640"/>
              </w:tabs>
              <w:rPr>
                <w:rFonts w:ascii="Times New Roman" w:hAnsi="Times New Roman"/>
                <w:sz w:val="22"/>
                <w:szCs w:val="22"/>
              </w:rPr>
            </w:pPr>
          </w:p>
        </w:tc>
      </w:tr>
      <w:tr w:rsidR="005A1A24" w:rsidRPr="00F41CAF" w:rsidTr="00854599">
        <w:trPr>
          <w:cantSplit/>
          <w:trHeight w:val="530"/>
        </w:trPr>
        <w:tc>
          <w:tcPr>
            <w:tcW w:w="4911" w:type="dxa"/>
          </w:tcPr>
          <w:p w:rsidR="005A1A24" w:rsidRDefault="005A1A24" w:rsidP="001371A5">
            <w:pPr>
              <w:pStyle w:val="ListParagraph"/>
              <w:widowControl/>
              <w:numPr>
                <w:ilvl w:val="0"/>
                <w:numId w:val="40"/>
              </w:numPr>
              <w:tabs>
                <w:tab w:val="left" w:pos="-1440"/>
                <w:tab w:val="left" w:pos="-720"/>
                <w:tab w:val="left" w:pos="540"/>
                <w:tab w:val="left" w:pos="900"/>
                <w:tab w:val="left" w:pos="1260"/>
                <w:tab w:val="left" w:pos="2880"/>
              </w:tabs>
              <w:spacing w:before="80" w:after="120"/>
              <w:ind w:left="547" w:hanging="547"/>
              <w:rPr>
                <w:rFonts w:ascii="Times New Roman" w:hAnsi="Times New Roman"/>
                <w:sz w:val="22"/>
                <w:szCs w:val="22"/>
              </w:rPr>
            </w:pPr>
            <w:r w:rsidRPr="00DE5593">
              <w:rPr>
                <w:rFonts w:ascii="Times New Roman" w:hAnsi="Times New Roman"/>
                <w:sz w:val="22"/>
                <w:szCs w:val="22"/>
              </w:rPr>
              <w:t xml:space="preserve">What are your policies and procedures for assessing the sufficiency and appropriateness of computer-processed information, whether </w:t>
            </w:r>
            <w:r>
              <w:rPr>
                <w:rFonts w:ascii="Times New Roman" w:hAnsi="Times New Roman"/>
                <w:sz w:val="22"/>
                <w:szCs w:val="22"/>
              </w:rPr>
              <w:t>the</w:t>
            </w:r>
            <w:r w:rsidRPr="00E24D54">
              <w:rPr>
                <w:rFonts w:ascii="Times New Roman" w:hAnsi="Times New Roman"/>
                <w:sz w:val="22"/>
                <w:szCs w:val="22"/>
              </w:rPr>
              <w:t xml:space="preserve"> information is client-provided or auditor-extracted? (2011 GAS, 6.66)</w:t>
            </w:r>
          </w:p>
        </w:tc>
        <w:tc>
          <w:tcPr>
            <w:tcW w:w="4737" w:type="dxa"/>
          </w:tcPr>
          <w:p w:rsidR="005A1A24" w:rsidRPr="00F41CAF" w:rsidRDefault="005A1A24" w:rsidP="00854599">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5A1A24" w:rsidRPr="00F41CAF" w:rsidRDefault="005A1A24" w:rsidP="00854599">
            <w:pPr>
              <w:pStyle w:val="Header"/>
              <w:widowControl/>
              <w:tabs>
                <w:tab w:val="clear" w:pos="4320"/>
                <w:tab w:val="clear" w:pos="8640"/>
              </w:tabs>
              <w:rPr>
                <w:rFonts w:ascii="Times New Roman" w:hAnsi="Times New Roman"/>
                <w:sz w:val="22"/>
                <w:szCs w:val="22"/>
              </w:rPr>
            </w:pPr>
          </w:p>
        </w:tc>
      </w:tr>
      <w:tr w:rsidR="00EA5226" w:rsidRPr="00F41CAF" w:rsidTr="00DE5593">
        <w:tc>
          <w:tcPr>
            <w:tcW w:w="4911" w:type="dxa"/>
          </w:tcPr>
          <w:p w:rsidR="000822B8" w:rsidRDefault="00855406" w:rsidP="001371A5">
            <w:pPr>
              <w:pStyle w:val="ListParagraph"/>
              <w:widowControl/>
              <w:numPr>
                <w:ilvl w:val="0"/>
                <w:numId w:val="40"/>
              </w:numPr>
              <w:tabs>
                <w:tab w:val="left" w:pos="-1260"/>
                <w:tab w:val="left" w:pos="-720"/>
                <w:tab w:val="left" w:pos="540"/>
                <w:tab w:val="left" w:pos="900"/>
                <w:tab w:val="left" w:pos="1260"/>
                <w:tab w:val="left" w:pos="2880"/>
              </w:tabs>
              <w:spacing w:before="80" w:after="120"/>
              <w:ind w:left="547" w:hanging="547"/>
              <w:rPr>
                <w:rFonts w:ascii="Times New Roman" w:hAnsi="Times New Roman"/>
                <w:sz w:val="22"/>
                <w:szCs w:val="22"/>
              </w:rPr>
            </w:pPr>
            <w:r w:rsidRPr="00DE5593">
              <w:rPr>
                <w:rFonts w:ascii="Times New Roman" w:hAnsi="Times New Roman"/>
                <w:sz w:val="22"/>
                <w:szCs w:val="22"/>
              </w:rPr>
              <w:t>What are your policies and procedures for developing the elements of a finding? (2011 GAS, 6.73</w:t>
            </w:r>
            <w:r w:rsidRPr="00DE5593">
              <w:rPr>
                <w:rFonts w:ascii="Times New Roman" w:hAnsi="Times New Roman"/>
                <w:sz w:val="22"/>
                <w:szCs w:val="22"/>
              </w:rPr>
              <w:noBreakHyphen/>
              <w:t>6.77)</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F41CAF" w:rsidTr="00977B99">
        <w:trPr>
          <w:trHeight w:val="683"/>
        </w:trPr>
        <w:tc>
          <w:tcPr>
            <w:tcW w:w="4911" w:type="dxa"/>
          </w:tcPr>
          <w:p w:rsidR="000822B8" w:rsidRDefault="00E24D54" w:rsidP="001371A5">
            <w:pPr>
              <w:pStyle w:val="ListParagraph"/>
              <w:widowControl/>
              <w:numPr>
                <w:ilvl w:val="0"/>
                <w:numId w:val="40"/>
              </w:numPr>
              <w:tabs>
                <w:tab w:val="left" w:pos="-720"/>
                <w:tab w:val="left" w:pos="540"/>
                <w:tab w:val="left" w:pos="900"/>
                <w:tab w:val="left" w:pos="1260"/>
                <w:tab w:val="left" w:pos="2880"/>
              </w:tabs>
              <w:spacing w:before="80" w:after="120"/>
              <w:ind w:left="547" w:hanging="547"/>
              <w:rPr>
                <w:rFonts w:ascii="Times New Roman" w:hAnsi="Times New Roman"/>
                <w:sz w:val="22"/>
                <w:szCs w:val="22"/>
              </w:rPr>
            </w:pPr>
            <w:r w:rsidRPr="00E24D54">
              <w:rPr>
                <w:rFonts w:ascii="Times New Roman" w:hAnsi="Times New Roman"/>
                <w:sz w:val="22"/>
                <w:szCs w:val="22"/>
              </w:rPr>
              <w:t>What are your policies and procedures to ensure documentation related to planning, conducting, and reporting of each audit, is properly prepared and reviewed? (2011 GAS, 6.12f, 6.79</w:t>
            </w:r>
            <w:r w:rsidRPr="00E24D54">
              <w:rPr>
                <w:rFonts w:ascii="Times New Roman" w:hAnsi="Times New Roman"/>
                <w:sz w:val="22"/>
                <w:szCs w:val="22"/>
              </w:rPr>
              <w:noBreakHyphen/>
            </w:r>
            <w:r w:rsidR="005A1A24">
              <w:rPr>
                <w:rFonts w:ascii="Times New Roman" w:hAnsi="Times New Roman"/>
                <w:sz w:val="22"/>
                <w:szCs w:val="22"/>
              </w:rPr>
              <w:t>6</w:t>
            </w:r>
            <w:r w:rsidRPr="00E24D54">
              <w:rPr>
                <w:rFonts w:ascii="Times New Roman" w:hAnsi="Times New Roman"/>
                <w:sz w:val="22"/>
                <w:szCs w:val="22"/>
              </w:rPr>
              <w:t>.82, 6.83b)</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F41CAF" w:rsidTr="00977B99">
        <w:tc>
          <w:tcPr>
            <w:tcW w:w="4911" w:type="dxa"/>
          </w:tcPr>
          <w:p w:rsidR="000822B8" w:rsidRDefault="00BE5CCB" w:rsidP="001371A5">
            <w:pPr>
              <w:pStyle w:val="ListParagraph"/>
              <w:widowControl/>
              <w:numPr>
                <w:ilvl w:val="0"/>
                <w:numId w:val="40"/>
              </w:numPr>
              <w:tabs>
                <w:tab w:val="left" w:pos="-720"/>
                <w:tab w:val="left" w:pos="540"/>
                <w:tab w:val="left" w:pos="900"/>
                <w:tab w:val="left" w:pos="1260"/>
                <w:tab w:val="left" w:pos="2880"/>
              </w:tabs>
              <w:spacing w:before="80" w:after="120"/>
              <w:ind w:left="547" w:hanging="547"/>
              <w:rPr>
                <w:sz w:val="22"/>
                <w:szCs w:val="22"/>
              </w:rPr>
            </w:pPr>
            <w:r w:rsidRPr="00EF6DE2">
              <w:rPr>
                <w:rFonts w:ascii="Times New Roman" w:hAnsi="Times New Roman"/>
                <w:sz w:val="22"/>
                <w:szCs w:val="22"/>
              </w:rPr>
              <w:t>What are your policies and procedures for ensuring that audit documentation clearly identifies any deviation from GAGAS requirements and includes the impact of such deviation on the audit and the auditor’s conclusions? (2011 GAS, 6.84)</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32025E" w:rsidTr="00977B99">
        <w:tc>
          <w:tcPr>
            <w:tcW w:w="14508" w:type="dxa"/>
            <w:gridSpan w:val="3"/>
          </w:tcPr>
          <w:p w:rsidR="00EA5226" w:rsidRPr="0032025E" w:rsidRDefault="00712654" w:rsidP="00693D93">
            <w:pPr>
              <w:pStyle w:val="Heading2"/>
              <w:tabs>
                <w:tab w:val="left" w:pos="-1080"/>
              </w:tabs>
              <w:spacing w:before="80" w:after="120"/>
              <w:ind w:left="360" w:hanging="360"/>
              <w:rPr>
                <w:sz w:val="22"/>
                <w:szCs w:val="22"/>
              </w:rPr>
            </w:pPr>
            <w:r w:rsidRPr="0032025E">
              <w:rPr>
                <w:sz w:val="22"/>
                <w:szCs w:val="22"/>
              </w:rPr>
              <w:t>Financial Audits (</w:t>
            </w:r>
            <w:r w:rsidR="00693D93" w:rsidRPr="0032025E">
              <w:rPr>
                <w:sz w:val="22"/>
                <w:szCs w:val="22"/>
              </w:rPr>
              <w:t>2007 GAS)</w:t>
            </w:r>
          </w:p>
        </w:tc>
      </w:tr>
      <w:tr w:rsidR="00EA5226" w:rsidRPr="00E86DBC" w:rsidTr="002663E0">
        <w:trPr>
          <w:cantSplit/>
        </w:trPr>
        <w:tc>
          <w:tcPr>
            <w:tcW w:w="4911" w:type="dxa"/>
          </w:tcPr>
          <w:p w:rsidR="000822B8" w:rsidRDefault="00E24D54">
            <w:pPr>
              <w:pStyle w:val="ListParagraph"/>
              <w:widowControl/>
              <w:numPr>
                <w:ilvl w:val="0"/>
                <w:numId w:val="40"/>
              </w:numPr>
              <w:tabs>
                <w:tab w:val="left" w:pos="-720"/>
                <w:tab w:val="left" w:pos="540"/>
                <w:tab w:val="left" w:pos="900"/>
                <w:tab w:val="left" w:pos="1260"/>
                <w:tab w:val="left" w:pos="2880"/>
              </w:tabs>
              <w:spacing w:before="80" w:after="120"/>
              <w:ind w:left="547" w:hanging="547"/>
              <w:rPr>
                <w:rFonts w:ascii="Times New Roman" w:hAnsi="Times New Roman"/>
                <w:bCs/>
                <w:sz w:val="22"/>
                <w:szCs w:val="22"/>
              </w:rPr>
            </w:pPr>
            <w:r w:rsidRPr="00E24D54">
              <w:rPr>
                <w:rFonts w:ascii="Times New Roman" w:hAnsi="Times New Roman"/>
                <w:sz w:val="22"/>
                <w:szCs w:val="22"/>
              </w:rPr>
              <w:t>What are your policies and procedures for ensuring that sufficient appropriate audit evidence is obtained to provide a reasonable basis for an opinion regarding the financial statements under audit? (2007 GAS</w:t>
            </w:r>
            <w:r w:rsidR="005A1A24">
              <w:rPr>
                <w:rFonts w:ascii="Times New Roman" w:hAnsi="Times New Roman"/>
                <w:sz w:val="22"/>
                <w:szCs w:val="22"/>
              </w:rPr>
              <w:t>,</w:t>
            </w:r>
            <w:r w:rsidRPr="00E24D54">
              <w:rPr>
                <w:rFonts w:ascii="Times New Roman" w:hAnsi="Times New Roman"/>
                <w:sz w:val="22"/>
                <w:szCs w:val="22"/>
              </w:rPr>
              <w:t> 4.03)</w:t>
            </w:r>
          </w:p>
        </w:tc>
        <w:tc>
          <w:tcPr>
            <w:tcW w:w="4737" w:type="dxa"/>
          </w:tcPr>
          <w:p w:rsidR="00EA5226" w:rsidRPr="00E86DBC"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E86DBC" w:rsidRDefault="00EA5226">
            <w:pPr>
              <w:pStyle w:val="Header"/>
              <w:widowControl/>
              <w:tabs>
                <w:tab w:val="clear" w:pos="4320"/>
                <w:tab w:val="clear" w:pos="8640"/>
              </w:tabs>
              <w:rPr>
                <w:rFonts w:ascii="Times New Roman" w:hAnsi="Times New Roman"/>
                <w:sz w:val="22"/>
                <w:szCs w:val="22"/>
              </w:rPr>
            </w:pPr>
          </w:p>
        </w:tc>
      </w:tr>
      <w:tr w:rsidR="00EA5226" w:rsidRPr="00F41CAF" w:rsidTr="00977B99">
        <w:tc>
          <w:tcPr>
            <w:tcW w:w="4911" w:type="dxa"/>
            <w:tcBorders>
              <w:bottom w:val="single" w:sz="4" w:space="0" w:color="auto"/>
            </w:tcBorders>
          </w:tcPr>
          <w:p w:rsidR="000822B8" w:rsidRDefault="00E24D54">
            <w:pPr>
              <w:pStyle w:val="ListParagraph"/>
              <w:widowControl/>
              <w:numPr>
                <w:ilvl w:val="0"/>
                <w:numId w:val="40"/>
              </w:numPr>
              <w:tabs>
                <w:tab w:val="left" w:pos="-1350"/>
                <w:tab w:val="left" w:pos="-720"/>
                <w:tab w:val="left" w:pos="540"/>
                <w:tab w:val="left" w:pos="900"/>
                <w:tab w:val="left" w:pos="1260"/>
                <w:tab w:val="left" w:pos="2880"/>
              </w:tabs>
              <w:spacing w:before="80" w:after="120"/>
              <w:ind w:left="547" w:hanging="547"/>
              <w:rPr>
                <w:rFonts w:ascii="Times New Roman" w:hAnsi="Times New Roman"/>
                <w:sz w:val="22"/>
                <w:szCs w:val="22"/>
              </w:rPr>
            </w:pPr>
            <w:r w:rsidRPr="00E24D54">
              <w:rPr>
                <w:rFonts w:ascii="Times New Roman" w:hAnsi="Times New Roman"/>
                <w:sz w:val="22"/>
                <w:szCs w:val="22"/>
              </w:rPr>
              <w:t>What are your policies and procedures for developing the elements of a finding? (2007 GAS</w:t>
            </w:r>
            <w:r w:rsidR="00854599">
              <w:rPr>
                <w:rFonts w:ascii="Times New Roman" w:hAnsi="Times New Roman"/>
                <w:sz w:val="22"/>
                <w:szCs w:val="22"/>
              </w:rPr>
              <w:t>,</w:t>
            </w:r>
            <w:r w:rsidRPr="00E24D54">
              <w:rPr>
                <w:rFonts w:ascii="Times New Roman" w:hAnsi="Times New Roman"/>
                <w:sz w:val="22"/>
                <w:szCs w:val="22"/>
              </w:rPr>
              <w:t> 4.14-4.18)</w:t>
            </w:r>
          </w:p>
        </w:tc>
        <w:tc>
          <w:tcPr>
            <w:tcW w:w="4737" w:type="dxa"/>
            <w:tcBorders>
              <w:bottom w:val="single" w:sz="4" w:space="0" w:color="auto"/>
            </w:tcBorders>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Borders>
              <w:bottom w:val="single" w:sz="4" w:space="0" w:color="auto"/>
            </w:tcBorders>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F41CAF" w:rsidTr="00DE5593">
        <w:tc>
          <w:tcPr>
            <w:tcW w:w="4911" w:type="dxa"/>
            <w:tcBorders>
              <w:bottom w:val="single" w:sz="4" w:space="0" w:color="auto"/>
            </w:tcBorders>
          </w:tcPr>
          <w:p w:rsidR="000822B8" w:rsidRDefault="00855406">
            <w:pPr>
              <w:pStyle w:val="ListParagraph"/>
              <w:widowControl/>
              <w:numPr>
                <w:ilvl w:val="0"/>
                <w:numId w:val="40"/>
              </w:numPr>
              <w:tabs>
                <w:tab w:val="left" w:pos="-720"/>
                <w:tab w:val="left" w:pos="540"/>
              </w:tabs>
              <w:spacing w:before="80" w:after="120"/>
              <w:ind w:left="547" w:hanging="547"/>
              <w:rPr>
                <w:rFonts w:ascii="Times New Roman" w:hAnsi="Times New Roman"/>
                <w:sz w:val="22"/>
                <w:szCs w:val="22"/>
              </w:rPr>
            </w:pPr>
            <w:r w:rsidRPr="00DE5593">
              <w:rPr>
                <w:rFonts w:ascii="Times New Roman" w:hAnsi="Times New Roman"/>
                <w:sz w:val="22"/>
                <w:szCs w:val="22"/>
              </w:rPr>
              <w:t xml:space="preserve">What are your policies and procedures for preparing audit documentation that enables an experienced auditor to understand: </w:t>
            </w:r>
          </w:p>
          <w:p w:rsidR="00EA5226" w:rsidRPr="00F41CAF" w:rsidRDefault="00712654" w:rsidP="00774A6B">
            <w:pPr>
              <w:widowControl/>
              <w:tabs>
                <w:tab w:val="left" w:pos="-720"/>
              </w:tabs>
              <w:spacing w:after="120"/>
              <w:ind w:left="900" w:hanging="360"/>
              <w:rPr>
                <w:rFonts w:ascii="Times New Roman" w:hAnsi="Times New Roman"/>
                <w:sz w:val="22"/>
                <w:szCs w:val="22"/>
              </w:rPr>
            </w:pPr>
            <w:r w:rsidRPr="00F41CAF">
              <w:rPr>
                <w:rFonts w:ascii="Times New Roman" w:hAnsi="Times New Roman"/>
                <w:sz w:val="22"/>
                <w:szCs w:val="22"/>
              </w:rPr>
              <w:t>a.</w:t>
            </w:r>
            <w:r w:rsidRPr="00F41CAF">
              <w:rPr>
                <w:rFonts w:ascii="Times New Roman" w:hAnsi="Times New Roman"/>
                <w:sz w:val="22"/>
                <w:szCs w:val="22"/>
              </w:rPr>
              <w:tab/>
              <w:t>The nature, timing, and extent of auditing procedures performed to comply with GAGAS and other applicable standards and requirements? (</w:t>
            </w:r>
            <w:r w:rsidR="00B30EBD" w:rsidRPr="00F41CAF">
              <w:rPr>
                <w:rFonts w:ascii="Times New Roman" w:hAnsi="Times New Roman"/>
                <w:sz w:val="22"/>
                <w:szCs w:val="22"/>
              </w:rPr>
              <w:t xml:space="preserve">2007 </w:t>
            </w:r>
            <w:r w:rsidRPr="00F41CAF">
              <w:rPr>
                <w:rFonts w:ascii="Times New Roman" w:hAnsi="Times New Roman"/>
                <w:sz w:val="22"/>
                <w:szCs w:val="22"/>
              </w:rPr>
              <w:t>GAS</w:t>
            </w:r>
            <w:r w:rsidR="00854599">
              <w:rPr>
                <w:rFonts w:ascii="Times New Roman" w:hAnsi="Times New Roman"/>
                <w:sz w:val="22"/>
                <w:szCs w:val="22"/>
              </w:rPr>
              <w:t>,</w:t>
            </w:r>
            <w:r w:rsidRPr="00F41CAF">
              <w:rPr>
                <w:rFonts w:ascii="Times New Roman" w:hAnsi="Times New Roman"/>
                <w:sz w:val="22"/>
                <w:szCs w:val="22"/>
              </w:rPr>
              <w:t> 4.19)</w:t>
            </w:r>
          </w:p>
          <w:p w:rsidR="00EA5226" w:rsidRPr="00F41CAF" w:rsidRDefault="00712654" w:rsidP="00774A6B">
            <w:pPr>
              <w:keepNext/>
              <w:widowControl/>
              <w:tabs>
                <w:tab w:val="left" w:pos="-720"/>
              </w:tabs>
              <w:spacing w:before="80" w:after="120"/>
              <w:ind w:left="900" w:hanging="360"/>
              <w:rPr>
                <w:rFonts w:ascii="Times New Roman" w:hAnsi="Times New Roman"/>
                <w:sz w:val="22"/>
                <w:szCs w:val="22"/>
              </w:rPr>
            </w:pPr>
            <w:r w:rsidRPr="00F41CAF">
              <w:rPr>
                <w:rFonts w:ascii="Times New Roman" w:hAnsi="Times New Roman"/>
                <w:sz w:val="22"/>
                <w:szCs w:val="22"/>
              </w:rPr>
              <w:t>b.</w:t>
            </w:r>
            <w:r w:rsidRPr="00F41CAF">
              <w:rPr>
                <w:rFonts w:ascii="Times New Roman" w:hAnsi="Times New Roman"/>
                <w:sz w:val="22"/>
                <w:szCs w:val="22"/>
              </w:rPr>
              <w:tab/>
              <w:t>The results of the audit procedures performed and the audit evidence obtained? (</w:t>
            </w:r>
            <w:r w:rsidR="00B30EBD" w:rsidRPr="00F41CAF">
              <w:rPr>
                <w:rFonts w:ascii="Times New Roman" w:hAnsi="Times New Roman"/>
                <w:sz w:val="22"/>
                <w:szCs w:val="22"/>
              </w:rPr>
              <w:t xml:space="preserve">2007 </w:t>
            </w:r>
            <w:r w:rsidRPr="00F41CAF">
              <w:rPr>
                <w:rFonts w:ascii="Times New Roman" w:hAnsi="Times New Roman"/>
                <w:sz w:val="22"/>
                <w:szCs w:val="22"/>
              </w:rPr>
              <w:t>GAS, 4.19)</w:t>
            </w:r>
          </w:p>
          <w:p w:rsidR="00EA5226" w:rsidRDefault="00712654" w:rsidP="00774A6B">
            <w:pPr>
              <w:widowControl/>
              <w:tabs>
                <w:tab w:val="left" w:pos="-720"/>
              </w:tabs>
              <w:spacing w:after="120"/>
              <w:ind w:left="900" w:hanging="360"/>
              <w:rPr>
                <w:rFonts w:ascii="Times New Roman" w:hAnsi="Times New Roman"/>
                <w:sz w:val="22"/>
                <w:szCs w:val="22"/>
              </w:rPr>
            </w:pPr>
            <w:r w:rsidRPr="00F41CAF">
              <w:rPr>
                <w:rFonts w:ascii="Times New Roman" w:hAnsi="Times New Roman"/>
                <w:sz w:val="22"/>
                <w:szCs w:val="22"/>
              </w:rPr>
              <w:t xml:space="preserve">c. </w:t>
            </w:r>
            <w:r w:rsidRPr="00F41CAF">
              <w:rPr>
                <w:rFonts w:ascii="Times New Roman" w:hAnsi="Times New Roman"/>
                <w:sz w:val="22"/>
                <w:szCs w:val="22"/>
              </w:rPr>
              <w:tab/>
              <w:t>The conclusions reached on significant matters? (</w:t>
            </w:r>
            <w:r w:rsidR="00B30EBD" w:rsidRPr="00F41CAF">
              <w:rPr>
                <w:rFonts w:ascii="Times New Roman" w:hAnsi="Times New Roman"/>
                <w:sz w:val="22"/>
                <w:szCs w:val="22"/>
              </w:rPr>
              <w:t xml:space="preserve">2007 </w:t>
            </w:r>
            <w:r w:rsidRPr="00F41CAF">
              <w:rPr>
                <w:rFonts w:ascii="Times New Roman" w:hAnsi="Times New Roman"/>
                <w:sz w:val="22"/>
                <w:szCs w:val="22"/>
              </w:rPr>
              <w:t>GAS, 4.19)</w:t>
            </w:r>
          </w:p>
          <w:p w:rsidR="00EA5226" w:rsidRPr="00F41CAF" w:rsidRDefault="0070239F" w:rsidP="0096031B">
            <w:pPr>
              <w:widowControl/>
              <w:tabs>
                <w:tab w:val="left" w:pos="-720"/>
              </w:tabs>
              <w:spacing w:after="120"/>
              <w:ind w:left="900" w:hanging="36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That the accounting records agree or reconcile with the audited financial statements or other audited information? (2007 GAS, 4.19)</w:t>
            </w:r>
          </w:p>
        </w:tc>
        <w:tc>
          <w:tcPr>
            <w:tcW w:w="4737" w:type="dxa"/>
            <w:tcBorders>
              <w:bottom w:val="single" w:sz="4" w:space="0" w:color="auto"/>
            </w:tcBorders>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Borders>
              <w:bottom w:val="single" w:sz="4" w:space="0" w:color="auto"/>
            </w:tcBorders>
          </w:tcPr>
          <w:p w:rsidR="00EA5226" w:rsidRPr="00F41CAF" w:rsidRDefault="00EA5226">
            <w:pPr>
              <w:pStyle w:val="Header"/>
              <w:widowControl/>
              <w:tabs>
                <w:tab w:val="clear" w:pos="4320"/>
                <w:tab w:val="clear" w:pos="8640"/>
              </w:tabs>
              <w:rPr>
                <w:rFonts w:ascii="Times New Roman" w:hAnsi="Times New Roman"/>
                <w:sz w:val="22"/>
                <w:szCs w:val="22"/>
              </w:rPr>
            </w:pPr>
          </w:p>
        </w:tc>
      </w:tr>
      <w:tr w:rsidR="00003FE0" w:rsidRPr="00F41CAF" w:rsidTr="00DE5593">
        <w:tc>
          <w:tcPr>
            <w:tcW w:w="4911" w:type="dxa"/>
            <w:tcBorders>
              <w:bottom w:val="single" w:sz="4" w:space="0" w:color="auto"/>
            </w:tcBorders>
          </w:tcPr>
          <w:p w:rsidR="00003FE0" w:rsidRDefault="00003FE0" w:rsidP="001371A5">
            <w:pPr>
              <w:widowControl/>
              <w:tabs>
                <w:tab w:val="left" w:pos="-720"/>
              </w:tabs>
              <w:spacing w:before="120" w:after="120"/>
              <w:ind w:left="540" w:hanging="540"/>
              <w:rPr>
                <w:rFonts w:ascii="Times New Roman" w:hAnsi="Times New Roman"/>
                <w:sz w:val="22"/>
                <w:szCs w:val="22"/>
              </w:rPr>
            </w:pPr>
            <w:r>
              <w:rPr>
                <w:rFonts w:ascii="Times New Roman" w:hAnsi="Times New Roman"/>
                <w:sz w:val="22"/>
                <w:szCs w:val="22"/>
              </w:rPr>
              <w:t>7.13</w:t>
            </w:r>
            <w:r>
              <w:rPr>
                <w:rFonts w:ascii="Times New Roman" w:hAnsi="Times New Roman"/>
                <w:sz w:val="22"/>
                <w:szCs w:val="22"/>
              </w:rPr>
              <w:tab/>
              <w:t>What are your policies and procedures for</w:t>
            </w:r>
            <w:r w:rsidR="00053D9A">
              <w:rPr>
                <w:rFonts w:ascii="Times New Roman" w:hAnsi="Times New Roman"/>
                <w:sz w:val="22"/>
                <w:szCs w:val="22"/>
              </w:rPr>
              <w:t>:</w:t>
            </w:r>
          </w:p>
          <w:p w:rsidR="00003FE0" w:rsidRDefault="00003FE0" w:rsidP="00003FE0">
            <w:pPr>
              <w:widowControl/>
              <w:tabs>
                <w:tab w:val="left" w:pos="-720"/>
              </w:tabs>
              <w:spacing w:after="120"/>
              <w:ind w:left="900" w:hanging="36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Documenting a departure from GAGAS requirements and the impact of that departure on the audit and on the auditors’ conclusion? (2007 GAS, 4.21)</w:t>
            </w:r>
          </w:p>
          <w:p w:rsidR="00003FE0" w:rsidRDefault="00003FE0" w:rsidP="00003FE0">
            <w:pPr>
              <w:widowControl/>
              <w:tabs>
                <w:tab w:val="left" w:pos="-720"/>
              </w:tabs>
              <w:spacing w:after="120"/>
              <w:ind w:left="900" w:hanging="36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Providing for safe custody and retention of audit documentation? (2007 GAS, 4.22)</w:t>
            </w:r>
          </w:p>
          <w:p w:rsidR="00003FE0" w:rsidRPr="0070239F" w:rsidRDefault="00003FE0" w:rsidP="00003FE0">
            <w:pPr>
              <w:widowControl/>
              <w:tabs>
                <w:tab w:val="left" w:pos="-720"/>
              </w:tabs>
              <w:spacing w:after="120"/>
              <w:ind w:left="900" w:hanging="36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 xml:space="preserve">Providing </w:t>
            </w:r>
            <w:r w:rsidRPr="0070239F">
              <w:rPr>
                <w:rFonts w:ascii="Times New Roman" w:hAnsi="Times New Roman"/>
                <w:sz w:val="22"/>
                <w:szCs w:val="22"/>
              </w:rPr>
              <w:t>other auditors with documentation in a timely manner? (2007 GAS, 4.23)</w:t>
            </w:r>
          </w:p>
          <w:p w:rsidR="00003FE0" w:rsidRPr="0096031B" w:rsidRDefault="00003FE0" w:rsidP="0096031B">
            <w:pPr>
              <w:widowControl/>
              <w:tabs>
                <w:tab w:val="left" w:pos="-720"/>
                <w:tab w:val="left" w:pos="360"/>
              </w:tabs>
              <w:spacing w:after="120"/>
              <w:ind w:left="907" w:hanging="36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 xml:space="preserve">Dealing </w:t>
            </w:r>
            <w:r w:rsidRPr="0070239F">
              <w:rPr>
                <w:rFonts w:ascii="Times New Roman" w:hAnsi="Times New Roman"/>
                <w:sz w:val="22"/>
                <w:szCs w:val="22"/>
              </w:rPr>
              <w:t>with requests by outside parties to obtain access to audit documentation? (2007 GAS, 4.24)</w:t>
            </w:r>
          </w:p>
        </w:tc>
        <w:tc>
          <w:tcPr>
            <w:tcW w:w="4737" w:type="dxa"/>
            <w:tcBorders>
              <w:bottom w:val="single" w:sz="4" w:space="0" w:color="auto"/>
            </w:tcBorders>
          </w:tcPr>
          <w:p w:rsidR="00003FE0" w:rsidRPr="00F41CAF" w:rsidRDefault="00003FE0">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Borders>
              <w:bottom w:val="single" w:sz="4" w:space="0" w:color="auto"/>
            </w:tcBorders>
          </w:tcPr>
          <w:p w:rsidR="00003FE0" w:rsidRPr="00F41CAF" w:rsidRDefault="00003FE0">
            <w:pPr>
              <w:pStyle w:val="Header"/>
              <w:widowControl/>
              <w:tabs>
                <w:tab w:val="clear" w:pos="4320"/>
                <w:tab w:val="clear" w:pos="8640"/>
              </w:tabs>
              <w:rPr>
                <w:rFonts w:ascii="Times New Roman" w:hAnsi="Times New Roman"/>
                <w:sz w:val="22"/>
                <w:szCs w:val="22"/>
              </w:rPr>
            </w:pPr>
          </w:p>
        </w:tc>
      </w:tr>
      <w:tr w:rsidR="00EA5226" w:rsidRPr="0032025E" w:rsidTr="00977B99">
        <w:tc>
          <w:tcPr>
            <w:tcW w:w="14508" w:type="dxa"/>
            <w:gridSpan w:val="3"/>
            <w:tcBorders>
              <w:top w:val="single" w:sz="4" w:space="0" w:color="auto"/>
            </w:tcBorders>
          </w:tcPr>
          <w:p w:rsidR="00EA5226" w:rsidRPr="0032025E" w:rsidRDefault="00712654" w:rsidP="00892BCB">
            <w:pPr>
              <w:pStyle w:val="Heading2"/>
              <w:tabs>
                <w:tab w:val="left" w:pos="-1080"/>
              </w:tabs>
              <w:spacing w:before="80" w:after="120"/>
              <w:ind w:left="360" w:hanging="360"/>
              <w:rPr>
                <w:sz w:val="22"/>
                <w:szCs w:val="22"/>
              </w:rPr>
            </w:pPr>
            <w:r w:rsidRPr="0032025E">
              <w:rPr>
                <w:sz w:val="22"/>
                <w:szCs w:val="22"/>
              </w:rPr>
              <w:t xml:space="preserve">Attestation Engagements </w:t>
            </w:r>
            <w:r w:rsidR="00391808" w:rsidRPr="0032025E">
              <w:rPr>
                <w:sz w:val="22"/>
                <w:szCs w:val="22"/>
              </w:rPr>
              <w:t>(2007 GAS)</w:t>
            </w:r>
          </w:p>
        </w:tc>
      </w:tr>
      <w:tr w:rsidR="00EA5226" w:rsidRPr="00E86DBC" w:rsidTr="00977B99">
        <w:tc>
          <w:tcPr>
            <w:tcW w:w="4911" w:type="dxa"/>
          </w:tcPr>
          <w:p w:rsidR="000822B8" w:rsidRDefault="00E24D54" w:rsidP="0096031B">
            <w:pPr>
              <w:pStyle w:val="ListParagraph"/>
              <w:widowControl/>
              <w:numPr>
                <w:ilvl w:val="1"/>
                <w:numId w:val="65"/>
              </w:numPr>
              <w:tabs>
                <w:tab w:val="left" w:pos="-1350"/>
                <w:tab w:val="left" w:pos="-720"/>
                <w:tab w:val="left" w:pos="900"/>
                <w:tab w:val="left" w:pos="1260"/>
                <w:tab w:val="left" w:pos="2880"/>
              </w:tabs>
              <w:spacing w:before="80" w:after="120"/>
              <w:ind w:left="540" w:hanging="540"/>
              <w:rPr>
                <w:rFonts w:ascii="Times New Roman" w:hAnsi="Times New Roman"/>
                <w:sz w:val="22"/>
                <w:szCs w:val="22"/>
              </w:rPr>
            </w:pPr>
            <w:r w:rsidRPr="00E24D54">
              <w:rPr>
                <w:rFonts w:ascii="Times New Roman" w:hAnsi="Times New Roman"/>
                <w:snapToGrid/>
                <w:color w:val="000000"/>
                <w:sz w:val="22"/>
                <w:szCs w:val="22"/>
              </w:rPr>
              <w:t>What are your policies and procedures to determine whether sufficient evidence has been obtained t</w:t>
            </w:r>
            <w:r w:rsidRPr="00E24D54">
              <w:rPr>
                <w:rFonts w:ascii="Times New Roman" w:hAnsi="Times New Roman"/>
                <w:sz w:val="22"/>
                <w:szCs w:val="22"/>
              </w:rPr>
              <w:t>o provide a reasonable basis for the conclusion expressed in the report? (2007</w:t>
            </w:r>
            <w:r w:rsidR="00160631">
              <w:rPr>
                <w:rFonts w:ascii="Times New Roman" w:hAnsi="Times New Roman"/>
                <w:sz w:val="22"/>
                <w:szCs w:val="22"/>
              </w:rPr>
              <w:t> </w:t>
            </w:r>
            <w:r w:rsidRPr="00E24D54">
              <w:rPr>
                <w:rFonts w:ascii="Times New Roman" w:hAnsi="Times New Roman"/>
                <w:sz w:val="22"/>
                <w:szCs w:val="22"/>
              </w:rPr>
              <w:t>GAS, 6.04b)</w:t>
            </w:r>
          </w:p>
        </w:tc>
        <w:tc>
          <w:tcPr>
            <w:tcW w:w="4737" w:type="dxa"/>
          </w:tcPr>
          <w:p w:rsidR="00EA5226" w:rsidRPr="00E86DBC"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E86DBC" w:rsidRDefault="00EA5226">
            <w:pPr>
              <w:pStyle w:val="Header"/>
              <w:widowControl/>
              <w:tabs>
                <w:tab w:val="clear" w:pos="4320"/>
                <w:tab w:val="clear" w:pos="8640"/>
              </w:tabs>
              <w:rPr>
                <w:rFonts w:ascii="Times New Roman" w:hAnsi="Times New Roman"/>
                <w:sz w:val="22"/>
                <w:szCs w:val="22"/>
              </w:rPr>
            </w:pPr>
          </w:p>
        </w:tc>
      </w:tr>
      <w:tr w:rsidR="00EA5226" w:rsidRPr="00F41CAF" w:rsidTr="00977B99">
        <w:trPr>
          <w:cantSplit/>
        </w:trPr>
        <w:tc>
          <w:tcPr>
            <w:tcW w:w="4911" w:type="dxa"/>
          </w:tcPr>
          <w:p w:rsidR="000822B8" w:rsidRDefault="001600FE" w:rsidP="001371A5">
            <w:pPr>
              <w:spacing w:after="120"/>
              <w:ind w:left="547" w:hanging="547"/>
              <w:rPr>
                <w:snapToGrid/>
              </w:rPr>
            </w:pPr>
            <w:r>
              <w:rPr>
                <w:rFonts w:ascii="Times New Roman" w:hAnsi="Times New Roman"/>
                <w:color w:val="000000"/>
                <w:sz w:val="22"/>
                <w:szCs w:val="22"/>
              </w:rPr>
              <w:t>7.15</w:t>
            </w:r>
            <w:r>
              <w:rPr>
                <w:rFonts w:ascii="Times New Roman" w:hAnsi="Times New Roman"/>
                <w:color w:val="000000"/>
                <w:sz w:val="22"/>
                <w:szCs w:val="22"/>
              </w:rPr>
              <w:tab/>
            </w:r>
            <w:r w:rsidR="00E24D54" w:rsidRPr="001600FE">
              <w:rPr>
                <w:rFonts w:ascii="Times New Roman" w:hAnsi="Times New Roman"/>
                <w:color w:val="000000"/>
                <w:sz w:val="22"/>
                <w:szCs w:val="22"/>
              </w:rPr>
              <w:t>What are your policies and procedures for ensuring that audit findings include the four required elements: criteria; condition; cause; and effect or potential effect? (</w:t>
            </w:r>
            <w:r w:rsidR="00E24D54" w:rsidRPr="001600FE">
              <w:rPr>
                <w:rFonts w:ascii="Times New Roman" w:hAnsi="Times New Roman"/>
                <w:sz w:val="22"/>
                <w:szCs w:val="22"/>
              </w:rPr>
              <w:t>2007 </w:t>
            </w:r>
            <w:r w:rsidR="00E24D54" w:rsidRPr="001600FE">
              <w:rPr>
                <w:rFonts w:ascii="Times New Roman" w:hAnsi="Times New Roman"/>
                <w:color w:val="000000"/>
                <w:sz w:val="22"/>
                <w:szCs w:val="22"/>
              </w:rPr>
              <w:t>GAS, 6.15</w:t>
            </w:r>
            <w:r w:rsidR="00E24D54" w:rsidRPr="001600FE">
              <w:rPr>
                <w:rFonts w:ascii="Times New Roman" w:hAnsi="Times New Roman"/>
                <w:color w:val="000000"/>
                <w:sz w:val="22"/>
                <w:szCs w:val="22"/>
              </w:rPr>
              <w:noBreakHyphen/>
              <w:t>6.19)</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F41CAF" w:rsidTr="00977B99">
        <w:tc>
          <w:tcPr>
            <w:tcW w:w="4911" w:type="dxa"/>
          </w:tcPr>
          <w:p w:rsidR="000822B8" w:rsidRDefault="001600FE" w:rsidP="001371A5">
            <w:pPr>
              <w:pStyle w:val="ListParagraph"/>
              <w:widowControl/>
              <w:tabs>
                <w:tab w:val="left" w:pos="-720"/>
                <w:tab w:val="left" w:pos="900"/>
                <w:tab w:val="left" w:pos="1260"/>
                <w:tab w:val="left" w:pos="2880"/>
              </w:tabs>
              <w:spacing w:before="80" w:after="120"/>
              <w:ind w:left="540" w:hanging="540"/>
              <w:rPr>
                <w:rFonts w:ascii="Times New Roman" w:hAnsi="Times New Roman"/>
                <w:color w:val="000000"/>
                <w:sz w:val="22"/>
                <w:szCs w:val="22"/>
              </w:rPr>
            </w:pPr>
            <w:r>
              <w:rPr>
                <w:rFonts w:ascii="Times New Roman" w:hAnsi="Times New Roman"/>
                <w:sz w:val="22"/>
                <w:szCs w:val="22"/>
              </w:rPr>
              <w:t>7.16</w:t>
            </w:r>
            <w:r>
              <w:rPr>
                <w:rFonts w:ascii="Times New Roman" w:hAnsi="Times New Roman"/>
                <w:sz w:val="22"/>
                <w:szCs w:val="22"/>
              </w:rPr>
              <w:tab/>
            </w:r>
            <w:r w:rsidR="00E24D54" w:rsidRPr="00E24D54">
              <w:rPr>
                <w:rFonts w:ascii="Times New Roman" w:hAnsi="Times New Roman"/>
                <w:sz w:val="22"/>
                <w:szCs w:val="22"/>
              </w:rPr>
              <w:t>What are your policies and procedures for ensuring that materiality is considered in an attestation engagement, either individually or in the aggregate, in terms of the fair presentation of a subject matter or an assertion about a subject matter? (2007 GAS, 6.28)</w:t>
            </w:r>
          </w:p>
        </w:tc>
        <w:tc>
          <w:tcPr>
            <w:tcW w:w="4737" w:type="dxa"/>
          </w:tcPr>
          <w:p w:rsidR="00EA5226" w:rsidRPr="00F41CAF" w:rsidRDefault="00EA5226">
            <w:pPr>
              <w:keepNext/>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keepNext/>
              <w:widowControl/>
              <w:tabs>
                <w:tab w:val="clear" w:pos="4320"/>
                <w:tab w:val="clear" w:pos="8640"/>
              </w:tabs>
              <w:rPr>
                <w:rFonts w:ascii="Times New Roman" w:hAnsi="Times New Roman"/>
                <w:sz w:val="22"/>
                <w:szCs w:val="22"/>
              </w:rPr>
            </w:pPr>
          </w:p>
        </w:tc>
      </w:tr>
      <w:tr w:rsidR="00EA5226" w:rsidRPr="00F41CAF" w:rsidTr="00977B99">
        <w:tc>
          <w:tcPr>
            <w:tcW w:w="4911" w:type="dxa"/>
          </w:tcPr>
          <w:p w:rsidR="000822B8" w:rsidRDefault="001600FE" w:rsidP="001371A5">
            <w:pPr>
              <w:pStyle w:val="ListParagraph"/>
              <w:widowControl/>
              <w:tabs>
                <w:tab w:val="left" w:pos="-720"/>
              </w:tabs>
              <w:spacing w:before="80" w:after="120"/>
              <w:ind w:left="540" w:hanging="540"/>
              <w:rPr>
                <w:rFonts w:ascii="Times New Roman" w:hAnsi="Times New Roman"/>
                <w:sz w:val="22"/>
                <w:szCs w:val="22"/>
              </w:rPr>
            </w:pPr>
            <w:r>
              <w:rPr>
                <w:rFonts w:ascii="Times New Roman" w:hAnsi="Times New Roman"/>
                <w:color w:val="000000"/>
                <w:sz w:val="22"/>
                <w:szCs w:val="22"/>
              </w:rPr>
              <w:t>7.17</w:t>
            </w:r>
            <w:r>
              <w:rPr>
                <w:rFonts w:ascii="Times New Roman" w:hAnsi="Times New Roman"/>
                <w:color w:val="000000"/>
                <w:sz w:val="22"/>
                <w:szCs w:val="22"/>
              </w:rPr>
              <w:tab/>
            </w:r>
            <w:r w:rsidR="00E24D54" w:rsidRPr="00E24D54">
              <w:rPr>
                <w:rFonts w:ascii="Times New Roman" w:hAnsi="Times New Roman"/>
                <w:color w:val="000000"/>
                <w:sz w:val="22"/>
                <w:szCs w:val="22"/>
              </w:rPr>
              <w:t>What are your policies and procedures for ensuring</w:t>
            </w:r>
            <w:r w:rsidR="00E24D54" w:rsidRPr="00E24D54">
              <w:rPr>
                <w:rFonts w:ascii="Times New Roman" w:hAnsi="Times New Roman"/>
                <w:sz w:val="22"/>
                <w:szCs w:val="22"/>
              </w:rPr>
              <w:t xml:space="preserve"> that attest</w:t>
            </w:r>
            <w:r w:rsidR="00E24D54">
              <w:rPr>
                <w:rFonts w:ascii="Times New Roman" w:hAnsi="Times New Roman"/>
                <w:sz w:val="22"/>
                <w:szCs w:val="22"/>
              </w:rPr>
              <w:t>ation</w:t>
            </w:r>
            <w:r w:rsidR="00E24D54" w:rsidRPr="00E24D54">
              <w:rPr>
                <w:rFonts w:ascii="Times New Roman" w:hAnsi="Times New Roman"/>
                <w:sz w:val="22"/>
                <w:szCs w:val="22"/>
              </w:rPr>
              <w:t xml:space="preserve"> documentation for each engagement is in sufficient detail to provide a clear understanding of the work performed (including the nature, timing, extent, and results of engagement procedures performed); the evidence obtained and its source; and the conclusions reached? (2007</w:t>
            </w:r>
            <w:r w:rsidR="00160631">
              <w:rPr>
                <w:rFonts w:ascii="Times New Roman" w:hAnsi="Times New Roman"/>
                <w:sz w:val="22"/>
                <w:szCs w:val="22"/>
              </w:rPr>
              <w:t> </w:t>
            </w:r>
            <w:r w:rsidR="00E24D54" w:rsidRPr="00E24D54">
              <w:rPr>
                <w:rFonts w:ascii="Times New Roman" w:hAnsi="Times New Roman"/>
                <w:sz w:val="22"/>
                <w:szCs w:val="22"/>
              </w:rPr>
              <w:t>GAS, 6.20-6.26)</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7B74A3" w:rsidTr="00977B99">
        <w:tc>
          <w:tcPr>
            <w:tcW w:w="14508" w:type="dxa"/>
            <w:gridSpan w:val="3"/>
          </w:tcPr>
          <w:p w:rsidR="00EA5226" w:rsidRPr="007B74A3" w:rsidRDefault="00EA5226" w:rsidP="001371A5">
            <w:pPr>
              <w:pStyle w:val="Header"/>
              <w:keepNext/>
              <w:widowControl/>
              <w:tabs>
                <w:tab w:val="clear" w:pos="4320"/>
                <w:tab w:val="clear" w:pos="8640"/>
              </w:tabs>
              <w:spacing w:before="60" w:after="60"/>
              <w:ind w:left="540" w:hanging="540"/>
              <w:rPr>
                <w:rFonts w:ascii="Arial" w:hAnsi="Arial" w:cs="Arial"/>
                <w:color w:val="333399"/>
                <w:sz w:val="22"/>
                <w:szCs w:val="22"/>
              </w:rPr>
            </w:pPr>
            <w:r w:rsidRPr="007B74A3">
              <w:rPr>
                <w:rFonts w:ascii="Arial" w:hAnsi="Arial" w:cs="Arial"/>
                <w:b/>
                <w:color w:val="333399"/>
                <w:sz w:val="22"/>
                <w:szCs w:val="22"/>
              </w:rPr>
              <w:t>8.</w:t>
            </w:r>
            <w:r w:rsidRPr="007B74A3">
              <w:rPr>
                <w:rFonts w:ascii="Arial" w:hAnsi="Arial" w:cs="Arial"/>
                <w:b/>
                <w:color w:val="333399"/>
                <w:sz w:val="22"/>
                <w:szCs w:val="22"/>
              </w:rPr>
              <w:tab/>
              <w:t>LEGAL AND REGULATORY REQUIREMENTS</w:t>
            </w:r>
          </w:p>
        </w:tc>
      </w:tr>
      <w:tr w:rsidR="00033B59" w:rsidRPr="00033B59" w:rsidTr="00977B99">
        <w:tc>
          <w:tcPr>
            <w:tcW w:w="14508" w:type="dxa"/>
            <w:gridSpan w:val="3"/>
          </w:tcPr>
          <w:p w:rsidR="00033B59" w:rsidRPr="00033B59" w:rsidRDefault="00033B59" w:rsidP="00A82CFB">
            <w:pPr>
              <w:pStyle w:val="Heading2"/>
              <w:tabs>
                <w:tab w:val="left" w:pos="-1080"/>
              </w:tabs>
              <w:spacing w:before="80" w:after="120"/>
              <w:ind w:left="360" w:hanging="360"/>
              <w:rPr>
                <w:sz w:val="22"/>
                <w:szCs w:val="22"/>
              </w:rPr>
            </w:pPr>
            <w:r w:rsidRPr="00033B59">
              <w:rPr>
                <w:sz w:val="22"/>
                <w:szCs w:val="22"/>
              </w:rPr>
              <w:t>All Engagements</w:t>
            </w:r>
            <w:r w:rsidR="00DF13A8" w:rsidRPr="00DF13A8">
              <w:rPr>
                <w:sz w:val="22"/>
                <w:szCs w:val="22"/>
              </w:rPr>
              <w:t xml:space="preserve"> (2007 </w:t>
            </w:r>
            <w:r w:rsidR="00D819AD">
              <w:rPr>
                <w:sz w:val="22"/>
                <w:szCs w:val="22"/>
              </w:rPr>
              <w:t xml:space="preserve">GAS </w:t>
            </w:r>
            <w:r w:rsidR="00DF13A8" w:rsidRPr="00DF13A8">
              <w:rPr>
                <w:sz w:val="22"/>
                <w:szCs w:val="22"/>
              </w:rPr>
              <w:t>and 2011 GAS)</w:t>
            </w:r>
          </w:p>
        </w:tc>
      </w:tr>
      <w:tr w:rsidR="00EA5226" w:rsidRPr="00F41CAF" w:rsidTr="00977B99">
        <w:tc>
          <w:tcPr>
            <w:tcW w:w="4911" w:type="dxa"/>
          </w:tcPr>
          <w:p w:rsidR="00EA5226" w:rsidRPr="00F41CAF" w:rsidRDefault="00712654" w:rsidP="001371A5">
            <w:pPr>
              <w:pStyle w:val="BodyTextIndent2"/>
              <w:numPr>
                <w:ilvl w:val="0"/>
                <w:numId w:val="72"/>
              </w:numPr>
              <w:tabs>
                <w:tab w:val="clear" w:pos="0"/>
                <w:tab w:val="clear" w:pos="540"/>
                <w:tab w:val="clear" w:pos="900"/>
                <w:tab w:val="clear" w:pos="1260"/>
                <w:tab w:val="clear" w:pos="2880"/>
              </w:tabs>
              <w:spacing w:before="80" w:after="120"/>
              <w:ind w:left="540" w:hanging="540"/>
              <w:rPr>
                <w:rFonts w:ascii="Times New Roman" w:hAnsi="Times New Roman"/>
                <w:snapToGrid/>
                <w:sz w:val="22"/>
                <w:szCs w:val="22"/>
              </w:rPr>
            </w:pPr>
            <w:r w:rsidRPr="00F41CAF">
              <w:rPr>
                <w:rFonts w:ascii="Times New Roman" w:hAnsi="Times New Roman"/>
                <w:sz w:val="22"/>
                <w:szCs w:val="22"/>
              </w:rPr>
              <w:t>What are your policies and procedures for ensuring that your auditors avoid interfering with investigations or legal proceedings while pursuing indications of fraud, illegal acts, and violations of provisions of contracts or grant agreements, or abuse?</w:t>
            </w:r>
            <w:r w:rsidR="00C14765">
              <w:rPr>
                <w:rFonts w:ascii="Times New Roman" w:hAnsi="Times New Roman"/>
                <w:sz w:val="22"/>
                <w:szCs w:val="22"/>
              </w:rPr>
              <w:t xml:space="preserve"> </w:t>
            </w:r>
            <w:r w:rsidRPr="00F41CAF">
              <w:rPr>
                <w:rFonts w:ascii="Times New Roman" w:hAnsi="Times New Roman"/>
                <w:sz w:val="22"/>
                <w:szCs w:val="22"/>
              </w:rPr>
              <w:t>(</w:t>
            </w:r>
            <w:r w:rsidR="00B30EBD" w:rsidRPr="00F41CAF">
              <w:rPr>
                <w:rFonts w:ascii="Times New Roman" w:hAnsi="Times New Roman"/>
                <w:sz w:val="22"/>
                <w:szCs w:val="22"/>
              </w:rPr>
              <w:t>2007</w:t>
            </w:r>
            <w:r w:rsidR="00C14765">
              <w:rPr>
                <w:rFonts w:ascii="Times New Roman" w:hAnsi="Times New Roman"/>
                <w:sz w:val="22"/>
                <w:szCs w:val="22"/>
              </w:rPr>
              <w:t xml:space="preserve"> </w:t>
            </w:r>
            <w:r w:rsidRPr="00F41CAF">
              <w:rPr>
                <w:rFonts w:ascii="Times New Roman" w:hAnsi="Times New Roman"/>
                <w:sz w:val="22"/>
                <w:szCs w:val="22"/>
              </w:rPr>
              <w:t>GAS,</w:t>
            </w:r>
            <w:r w:rsidR="00C14765">
              <w:rPr>
                <w:rFonts w:ascii="Times New Roman" w:hAnsi="Times New Roman"/>
                <w:sz w:val="22"/>
                <w:szCs w:val="22"/>
              </w:rPr>
              <w:t xml:space="preserve"> </w:t>
            </w:r>
            <w:r w:rsidRPr="00F41CAF">
              <w:rPr>
                <w:rFonts w:ascii="Times New Roman" w:hAnsi="Times New Roman"/>
                <w:sz w:val="22"/>
                <w:szCs w:val="22"/>
              </w:rPr>
              <w:t>4.29</w:t>
            </w:r>
            <w:r w:rsidR="00160631">
              <w:rPr>
                <w:rFonts w:ascii="Times New Roman" w:hAnsi="Times New Roman"/>
                <w:sz w:val="22"/>
                <w:szCs w:val="22"/>
              </w:rPr>
              <w:t>,</w:t>
            </w:r>
            <w:r w:rsidR="00C14765">
              <w:rPr>
                <w:rFonts w:ascii="Times New Roman" w:hAnsi="Times New Roman"/>
                <w:sz w:val="22"/>
                <w:szCs w:val="22"/>
              </w:rPr>
              <w:t xml:space="preserve"> </w:t>
            </w:r>
            <w:r w:rsidRPr="00F41CAF">
              <w:rPr>
                <w:rFonts w:ascii="Times New Roman" w:hAnsi="Times New Roman"/>
                <w:sz w:val="22"/>
                <w:szCs w:val="22"/>
              </w:rPr>
              <w:t>6.29</w:t>
            </w:r>
            <w:r w:rsidR="00AB4843">
              <w:rPr>
                <w:rFonts w:ascii="Times New Roman" w:hAnsi="Times New Roman"/>
                <w:sz w:val="22"/>
                <w:szCs w:val="22"/>
              </w:rPr>
              <w:t>;</w:t>
            </w:r>
            <w:r w:rsidR="00C14765">
              <w:rPr>
                <w:rFonts w:ascii="Times New Roman" w:hAnsi="Times New Roman"/>
                <w:sz w:val="22"/>
                <w:szCs w:val="22"/>
              </w:rPr>
              <w:t xml:space="preserve"> </w:t>
            </w:r>
            <w:r w:rsidR="00AB4843">
              <w:rPr>
                <w:rFonts w:ascii="Times New Roman" w:hAnsi="Times New Roman"/>
                <w:sz w:val="22"/>
                <w:szCs w:val="22"/>
              </w:rPr>
              <w:t>and</w:t>
            </w:r>
            <w:r w:rsidRPr="00F41CAF">
              <w:rPr>
                <w:rFonts w:ascii="Times New Roman" w:hAnsi="Times New Roman"/>
                <w:sz w:val="22"/>
                <w:szCs w:val="22"/>
              </w:rPr>
              <w:t xml:space="preserve"> </w:t>
            </w:r>
            <w:r w:rsidR="008970BE" w:rsidRPr="00F41CAF">
              <w:rPr>
                <w:rFonts w:ascii="Times New Roman" w:hAnsi="Times New Roman"/>
                <w:sz w:val="22"/>
                <w:szCs w:val="22"/>
              </w:rPr>
              <w:t>2011 GAS</w:t>
            </w:r>
            <w:r w:rsidR="00160631">
              <w:rPr>
                <w:rFonts w:ascii="Times New Roman" w:hAnsi="Times New Roman"/>
                <w:sz w:val="22"/>
                <w:szCs w:val="22"/>
              </w:rPr>
              <w:t>,</w:t>
            </w:r>
            <w:r w:rsidR="008970BE" w:rsidRPr="00F41CAF">
              <w:rPr>
                <w:rFonts w:ascii="Times New Roman" w:hAnsi="Times New Roman"/>
                <w:sz w:val="22"/>
                <w:szCs w:val="22"/>
              </w:rPr>
              <w:t xml:space="preserve"> </w:t>
            </w:r>
            <w:r w:rsidRPr="00F41CAF">
              <w:rPr>
                <w:rFonts w:ascii="Times New Roman" w:hAnsi="Times New Roman"/>
                <w:sz w:val="22"/>
                <w:szCs w:val="22"/>
              </w:rPr>
              <w:t>6.35)</w:t>
            </w:r>
          </w:p>
        </w:tc>
        <w:tc>
          <w:tcPr>
            <w:tcW w:w="4737" w:type="dxa"/>
          </w:tcPr>
          <w:p w:rsidR="00EA5226" w:rsidRPr="00F41CAF" w:rsidRDefault="00EA5226">
            <w:pPr>
              <w:keepNext/>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keepNext/>
              <w:widowControl/>
              <w:tabs>
                <w:tab w:val="clear" w:pos="4320"/>
                <w:tab w:val="clear" w:pos="8640"/>
              </w:tabs>
              <w:rPr>
                <w:rFonts w:ascii="Times New Roman" w:hAnsi="Times New Roman"/>
                <w:sz w:val="22"/>
                <w:szCs w:val="22"/>
              </w:rPr>
            </w:pPr>
          </w:p>
        </w:tc>
      </w:tr>
      <w:tr w:rsidR="00EA5226" w:rsidRPr="0032025E" w:rsidTr="00977B99">
        <w:tc>
          <w:tcPr>
            <w:tcW w:w="14508" w:type="dxa"/>
            <w:gridSpan w:val="3"/>
          </w:tcPr>
          <w:p w:rsidR="00EA5226" w:rsidRPr="0032025E" w:rsidRDefault="00712654" w:rsidP="00160631">
            <w:pPr>
              <w:pStyle w:val="Heading2"/>
              <w:tabs>
                <w:tab w:val="left" w:pos="-1080"/>
              </w:tabs>
              <w:spacing w:before="80" w:after="120"/>
              <w:ind w:left="360" w:hanging="360"/>
              <w:rPr>
                <w:sz w:val="22"/>
                <w:szCs w:val="22"/>
              </w:rPr>
            </w:pPr>
            <w:r w:rsidRPr="0032025E">
              <w:rPr>
                <w:sz w:val="22"/>
                <w:szCs w:val="22"/>
              </w:rPr>
              <w:t>Financial Audits</w:t>
            </w:r>
            <w:r w:rsidR="00391808" w:rsidRPr="0032025E">
              <w:rPr>
                <w:sz w:val="22"/>
                <w:szCs w:val="22"/>
              </w:rPr>
              <w:t xml:space="preserve"> (2007 GAS)</w:t>
            </w:r>
          </w:p>
        </w:tc>
      </w:tr>
      <w:tr w:rsidR="00EA5226" w:rsidRPr="00F41CAF" w:rsidTr="00977B99">
        <w:tc>
          <w:tcPr>
            <w:tcW w:w="4911" w:type="dxa"/>
          </w:tcPr>
          <w:p w:rsidR="000822B8" w:rsidRDefault="00712654" w:rsidP="001371A5">
            <w:pPr>
              <w:pStyle w:val="BodyTextIndent2"/>
              <w:numPr>
                <w:ilvl w:val="0"/>
                <w:numId w:val="72"/>
              </w:numPr>
              <w:tabs>
                <w:tab w:val="clear" w:pos="0"/>
                <w:tab w:val="clear" w:pos="540"/>
                <w:tab w:val="clear" w:pos="900"/>
                <w:tab w:val="clear" w:pos="1260"/>
                <w:tab w:val="clear" w:pos="2880"/>
                <w:tab w:val="left" w:pos="-1440"/>
              </w:tabs>
              <w:spacing w:before="80" w:after="120"/>
              <w:ind w:left="540" w:hanging="540"/>
              <w:rPr>
                <w:rFonts w:ascii="Times New Roman" w:hAnsi="Times New Roman"/>
                <w:sz w:val="22"/>
                <w:szCs w:val="22"/>
              </w:rPr>
            </w:pPr>
            <w:r w:rsidRPr="00F41CAF">
              <w:rPr>
                <w:rFonts w:ascii="Times New Roman" w:hAnsi="Times New Roman"/>
                <w:sz w:val="22"/>
                <w:szCs w:val="22"/>
              </w:rPr>
              <w:t>What are your policies and procedures for detecting material misstatements resulting from violations of provisions of contracts or grant agreements or from abuse? (</w:t>
            </w:r>
            <w:r w:rsidR="00B30EBD" w:rsidRPr="00F41CAF">
              <w:rPr>
                <w:rFonts w:ascii="Times New Roman" w:hAnsi="Times New Roman"/>
                <w:sz w:val="22"/>
                <w:szCs w:val="22"/>
              </w:rPr>
              <w:t>2007</w:t>
            </w:r>
            <w:r w:rsidR="00DB7001">
              <w:rPr>
                <w:rFonts w:ascii="Times New Roman" w:hAnsi="Times New Roman"/>
                <w:sz w:val="22"/>
                <w:szCs w:val="22"/>
              </w:rPr>
              <w:t> </w:t>
            </w:r>
            <w:r w:rsidRPr="00F41CAF">
              <w:rPr>
                <w:rFonts w:ascii="Times New Roman" w:hAnsi="Times New Roman"/>
                <w:sz w:val="22"/>
                <w:szCs w:val="22"/>
              </w:rPr>
              <w:t>GAS, 4.10</w:t>
            </w:r>
            <w:r w:rsidR="00DB7001">
              <w:rPr>
                <w:rFonts w:ascii="Times New Roman" w:hAnsi="Times New Roman"/>
                <w:sz w:val="22"/>
                <w:szCs w:val="22"/>
              </w:rPr>
              <w:noBreakHyphen/>
            </w:r>
            <w:r w:rsidR="00AB4843">
              <w:rPr>
                <w:rFonts w:ascii="Times New Roman" w:hAnsi="Times New Roman"/>
                <w:sz w:val="22"/>
                <w:szCs w:val="22"/>
              </w:rPr>
              <w:t>4</w:t>
            </w:r>
            <w:r w:rsidRPr="00F41CAF">
              <w:rPr>
                <w:rFonts w:ascii="Times New Roman" w:hAnsi="Times New Roman"/>
                <w:sz w:val="22"/>
                <w:szCs w:val="22"/>
              </w:rPr>
              <w:t>.13)</w:t>
            </w:r>
          </w:p>
        </w:tc>
        <w:tc>
          <w:tcPr>
            <w:tcW w:w="4737" w:type="dxa"/>
          </w:tcPr>
          <w:p w:rsidR="00EA5226" w:rsidRPr="00F41CAF" w:rsidRDefault="00EA5226">
            <w:pPr>
              <w:keepNext/>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keepNext/>
              <w:widowControl/>
              <w:tabs>
                <w:tab w:val="clear" w:pos="4320"/>
                <w:tab w:val="clear" w:pos="8640"/>
              </w:tabs>
              <w:rPr>
                <w:rFonts w:ascii="Times New Roman" w:hAnsi="Times New Roman"/>
                <w:sz w:val="22"/>
                <w:szCs w:val="22"/>
              </w:rPr>
            </w:pPr>
          </w:p>
        </w:tc>
      </w:tr>
      <w:tr w:rsidR="00EA5226" w:rsidRPr="00F41CAF" w:rsidTr="00977B99">
        <w:tc>
          <w:tcPr>
            <w:tcW w:w="4911" w:type="dxa"/>
          </w:tcPr>
          <w:p w:rsidR="000822B8" w:rsidRPr="00D437BD" w:rsidRDefault="00712654" w:rsidP="001371A5">
            <w:pPr>
              <w:pStyle w:val="ListParagraph"/>
              <w:widowControl/>
              <w:numPr>
                <w:ilvl w:val="0"/>
                <w:numId w:val="72"/>
              </w:numPr>
              <w:tabs>
                <w:tab w:val="left" w:pos="-1440"/>
                <w:tab w:val="left" w:pos="-720"/>
              </w:tabs>
              <w:spacing w:before="80" w:after="120"/>
              <w:ind w:left="540" w:hanging="540"/>
              <w:rPr>
                <w:rFonts w:ascii="Times New Roman" w:hAnsi="Times New Roman"/>
                <w:b/>
                <w:snapToGrid/>
                <w:sz w:val="22"/>
                <w:szCs w:val="22"/>
              </w:rPr>
            </w:pPr>
            <w:r w:rsidRPr="00D437BD">
              <w:rPr>
                <w:rFonts w:ascii="Times New Roman" w:hAnsi="Times New Roman"/>
                <w:sz w:val="22"/>
                <w:szCs w:val="22"/>
              </w:rPr>
              <w:t>What are your policies and procedures for handling the following additional considerations for GAGAS financial audits</w:t>
            </w:r>
            <w:r w:rsidR="00160631" w:rsidRPr="00D437BD">
              <w:rPr>
                <w:rFonts w:ascii="Times New Roman" w:hAnsi="Times New Roman"/>
                <w:sz w:val="22"/>
                <w:szCs w:val="22"/>
              </w:rPr>
              <w:t>:</w:t>
            </w:r>
            <w:r w:rsidRPr="00D437BD">
              <w:rPr>
                <w:rFonts w:ascii="Times New Roman" w:hAnsi="Times New Roman"/>
                <w:sz w:val="22"/>
                <w:szCs w:val="22"/>
              </w:rPr>
              <w:t xml:space="preserve"> (</w:t>
            </w:r>
            <w:r w:rsidR="00B30EBD" w:rsidRPr="00D437BD">
              <w:rPr>
                <w:rFonts w:ascii="Times New Roman" w:hAnsi="Times New Roman"/>
                <w:sz w:val="22"/>
                <w:szCs w:val="22"/>
              </w:rPr>
              <w:t xml:space="preserve">2007 </w:t>
            </w:r>
            <w:r w:rsidRPr="00D437BD">
              <w:rPr>
                <w:rFonts w:ascii="Times New Roman" w:hAnsi="Times New Roman"/>
                <w:sz w:val="22"/>
                <w:szCs w:val="22"/>
              </w:rPr>
              <w:t>GAS</w:t>
            </w:r>
            <w:r w:rsidR="00160631" w:rsidRPr="00D437BD">
              <w:rPr>
                <w:rFonts w:ascii="Times New Roman" w:hAnsi="Times New Roman"/>
                <w:sz w:val="22"/>
                <w:szCs w:val="22"/>
              </w:rPr>
              <w:t>,</w:t>
            </w:r>
            <w:r w:rsidRPr="00D437BD">
              <w:rPr>
                <w:rFonts w:ascii="Times New Roman" w:hAnsi="Times New Roman"/>
                <w:sz w:val="22"/>
                <w:szCs w:val="22"/>
              </w:rPr>
              <w:t> 4.25)</w:t>
            </w:r>
          </w:p>
          <w:p w:rsidR="000822B8" w:rsidRDefault="00712654" w:rsidP="00961954">
            <w:pPr>
              <w:widowControl/>
              <w:tabs>
                <w:tab w:val="left" w:pos="-720"/>
              </w:tabs>
              <w:spacing w:after="120"/>
              <w:ind w:left="900" w:hanging="353"/>
              <w:rPr>
                <w:rFonts w:ascii="Times New Roman" w:hAnsi="Times New Roman"/>
                <w:sz w:val="22"/>
                <w:szCs w:val="22"/>
              </w:rPr>
            </w:pPr>
            <w:r w:rsidRPr="00F41CAF">
              <w:rPr>
                <w:rFonts w:ascii="Times New Roman" w:hAnsi="Times New Roman"/>
                <w:sz w:val="22"/>
                <w:szCs w:val="22"/>
              </w:rPr>
              <w:t>a.</w:t>
            </w:r>
            <w:r w:rsidRPr="00F41CAF">
              <w:rPr>
                <w:rFonts w:ascii="Times New Roman" w:hAnsi="Times New Roman"/>
                <w:sz w:val="22"/>
                <w:szCs w:val="22"/>
              </w:rPr>
              <w:tab/>
              <w:t>Materiality? (</w:t>
            </w:r>
            <w:r w:rsidR="00B30EBD" w:rsidRPr="00F41CAF">
              <w:rPr>
                <w:rFonts w:ascii="Times New Roman" w:hAnsi="Times New Roman"/>
                <w:sz w:val="22"/>
                <w:szCs w:val="22"/>
              </w:rPr>
              <w:t>2007</w:t>
            </w:r>
            <w:r w:rsidR="00613D65">
              <w:rPr>
                <w:rFonts w:ascii="Times New Roman" w:hAnsi="Times New Roman"/>
                <w:sz w:val="22"/>
                <w:szCs w:val="22"/>
              </w:rPr>
              <w:t> </w:t>
            </w:r>
            <w:r w:rsidRPr="00F41CAF">
              <w:rPr>
                <w:rFonts w:ascii="Times New Roman" w:hAnsi="Times New Roman"/>
                <w:sz w:val="22"/>
                <w:szCs w:val="22"/>
              </w:rPr>
              <w:t>GAS, 4.26)</w:t>
            </w:r>
          </w:p>
          <w:p w:rsidR="00EA5226" w:rsidRPr="00F41CAF" w:rsidRDefault="00712654" w:rsidP="00961954">
            <w:pPr>
              <w:widowControl/>
              <w:tabs>
                <w:tab w:val="left" w:pos="-720"/>
              </w:tabs>
              <w:spacing w:after="120"/>
              <w:ind w:left="900" w:hanging="353"/>
              <w:rPr>
                <w:rFonts w:ascii="Times New Roman" w:hAnsi="Times New Roman"/>
                <w:sz w:val="22"/>
                <w:szCs w:val="22"/>
              </w:rPr>
            </w:pPr>
            <w:r w:rsidRPr="00F41CAF">
              <w:rPr>
                <w:rFonts w:ascii="Times New Roman" w:hAnsi="Times New Roman"/>
                <w:sz w:val="22"/>
                <w:szCs w:val="22"/>
              </w:rPr>
              <w:t>b.</w:t>
            </w:r>
            <w:r w:rsidRPr="00F41CAF">
              <w:rPr>
                <w:rFonts w:ascii="Times New Roman" w:hAnsi="Times New Roman"/>
                <w:sz w:val="22"/>
                <w:szCs w:val="22"/>
              </w:rPr>
              <w:tab/>
            </w:r>
            <w:r w:rsidR="00EC0443">
              <w:rPr>
                <w:rFonts w:ascii="Times New Roman" w:hAnsi="Times New Roman"/>
                <w:sz w:val="22"/>
                <w:szCs w:val="22"/>
              </w:rPr>
              <w:t>F</w:t>
            </w:r>
            <w:r w:rsidRPr="00F41CAF">
              <w:rPr>
                <w:rFonts w:ascii="Times New Roman" w:hAnsi="Times New Roman"/>
                <w:sz w:val="22"/>
                <w:szCs w:val="22"/>
              </w:rPr>
              <w:t>raud and illegal acts? (</w:t>
            </w:r>
            <w:r w:rsidR="00B30EBD" w:rsidRPr="00F41CAF">
              <w:rPr>
                <w:rFonts w:ascii="Times New Roman" w:hAnsi="Times New Roman"/>
                <w:sz w:val="22"/>
                <w:szCs w:val="22"/>
              </w:rPr>
              <w:t>2007</w:t>
            </w:r>
            <w:r w:rsidR="00613D65">
              <w:rPr>
                <w:rFonts w:ascii="Times New Roman" w:hAnsi="Times New Roman"/>
                <w:sz w:val="22"/>
                <w:szCs w:val="22"/>
              </w:rPr>
              <w:t> </w:t>
            </w:r>
            <w:r w:rsidRPr="00F41CAF">
              <w:rPr>
                <w:rFonts w:ascii="Times New Roman" w:hAnsi="Times New Roman"/>
                <w:sz w:val="22"/>
                <w:szCs w:val="22"/>
              </w:rPr>
              <w:t>GAS, 4.27</w:t>
            </w:r>
            <w:r w:rsidRPr="00F41CAF">
              <w:rPr>
                <w:rFonts w:ascii="Times New Roman" w:hAnsi="Times New Roman"/>
                <w:sz w:val="22"/>
                <w:szCs w:val="22"/>
              </w:rPr>
              <w:noBreakHyphen/>
            </w:r>
            <w:r w:rsidR="00AB4843">
              <w:rPr>
                <w:rFonts w:ascii="Times New Roman" w:hAnsi="Times New Roman"/>
                <w:sz w:val="22"/>
                <w:szCs w:val="22"/>
              </w:rPr>
              <w:t>4</w:t>
            </w:r>
            <w:r w:rsidRPr="00F41CAF">
              <w:rPr>
                <w:rFonts w:ascii="Times New Roman" w:hAnsi="Times New Roman"/>
                <w:sz w:val="22"/>
                <w:szCs w:val="22"/>
              </w:rPr>
              <w:t>.28)</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033B59" w:rsidRPr="0032025E" w:rsidTr="00977B99">
        <w:tc>
          <w:tcPr>
            <w:tcW w:w="14508" w:type="dxa"/>
            <w:gridSpan w:val="3"/>
          </w:tcPr>
          <w:p w:rsidR="00033B59" w:rsidRPr="0032025E" w:rsidRDefault="00033B59" w:rsidP="00AB4843">
            <w:pPr>
              <w:pStyle w:val="Heading2"/>
              <w:keepNext w:val="0"/>
              <w:widowControl w:val="0"/>
              <w:tabs>
                <w:tab w:val="left" w:pos="-1080"/>
              </w:tabs>
              <w:spacing w:before="80" w:after="120"/>
              <w:ind w:left="360" w:hanging="360"/>
              <w:rPr>
                <w:sz w:val="22"/>
                <w:szCs w:val="22"/>
              </w:rPr>
            </w:pPr>
            <w:r w:rsidRPr="0032025E">
              <w:rPr>
                <w:sz w:val="22"/>
                <w:szCs w:val="22"/>
              </w:rPr>
              <w:t xml:space="preserve">Attestation Engagements </w:t>
            </w:r>
            <w:r w:rsidR="00391808" w:rsidRPr="0032025E">
              <w:rPr>
                <w:sz w:val="22"/>
                <w:szCs w:val="22"/>
              </w:rPr>
              <w:t>(2007 GAS)</w:t>
            </w:r>
          </w:p>
        </w:tc>
      </w:tr>
      <w:tr w:rsidR="00EA5226" w:rsidRPr="00F41CAF" w:rsidTr="00DB56F3">
        <w:tc>
          <w:tcPr>
            <w:tcW w:w="4911" w:type="dxa"/>
          </w:tcPr>
          <w:p w:rsidR="000822B8" w:rsidRPr="007B74A3" w:rsidRDefault="00712654" w:rsidP="001371A5">
            <w:pPr>
              <w:pStyle w:val="ListParagraph"/>
              <w:widowControl/>
              <w:numPr>
                <w:ilvl w:val="0"/>
                <w:numId w:val="72"/>
              </w:numPr>
              <w:tabs>
                <w:tab w:val="left" w:pos="-1440"/>
                <w:tab w:val="left" w:pos="-1350"/>
                <w:tab w:val="left" w:pos="-720"/>
                <w:tab w:val="left" w:pos="900"/>
                <w:tab w:val="left" w:pos="1260"/>
                <w:tab w:val="left" w:pos="2880"/>
              </w:tabs>
              <w:spacing w:before="80" w:after="120"/>
              <w:ind w:left="540" w:hanging="540"/>
              <w:rPr>
                <w:rFonts w:ascii="Times New Roman" w:hAnsi="Times New Roman"/>
                <w:sz w:val="22"/>
                <w:szCs w:val="22"/>
              </w:rPr>
            </w:pPr>
            <w:r w:rsidRPr="007B74A3">
              <w:rPr>
                <w:rFonts w:ascii="Times New Roman" w:hAnsi="Times New Roman"/>
                <w:sz w:val="22"/>
                <w:szCs w:val="22"/>
              </w:rPr>
              <w:t xml:space="preserve">What are your policies and procedures for ensuring that, </w:t>
            </w:r>
            <w:r w:rsidR="00F9376D" w:rsidRPr="007B74A3">
              <w:rPr>
                <w:rFonts w:ascii="Times New Roman" w:hAnsi="Times New Roman"/>
                <w:sz w:val="22"/>
                <w:szCs w:val="22"/>
              </w:rPr>
              <w:t>for</w:t>
            </w:r>
            <w:r w:rsidRPr="007B74A3">
              <w:rPr>
                <w:rFonts w:ascii="Times New Roman" w:hAnsi="Times New Roman"/>
                <w:sz w:val="22"/>
                <w:szCs w:val="22"/>
              </w:rPr>
              <w:t xml:space="preserve"> review-level and agreed-upon-procedures-level engagements, if during the course of the engagement, information comes to the auditors' attention indicating that fraud, illegal acts, or violations of provisions of contracts or grant agreements that could have a material effect on the subject matter may have occurred, the auditors will perform procedures as necessary to (1) determine if fraud, illegal acts, or violations of provisions of contracts or grant agreements are likely to have occurred and, if so, (2) determine their effect on the results of the attestation engagement? (</w:t>
            </w:r>
            <w:r w:rsidR="00B30EBD" w:rsidRPr="007B74A3">
              <w:rPr>
                <w:rFonts w:ascii="Times New Roman" w:hAnsi="Times New Roman"/>
                <w:sz w:val="22"/>
                <w:szCs w:val="22"/>
              </w:rPr>
              <w:t xml:space="preserve">2007 </w:t>
            </w:r>
            <w:r w:rsidRPr="007B74A3">
              <w:rPr>
                <w:rFonts w:ascii="Times New Roman" w:hAnsi="Times New Roman"/>
                <w:sz w:val="22"/>
                <w:szCs w:val="22"/>
              </w:rPr>
              <w:t>GAS</w:t>
            </w:r>
            <w:r w:rsidR="00F20291" w:rsidRPr="007B74A3">
              <w:rPr>
                <w:rFonts w:ascii="Times New Roman" w:hAnsi="Times New Roman"/>
                <w:sz w:val="22"/>
                <w:szCs w:val="22"/>
              </w:rPr>
              <w:t>,</w:t>
            </w:r>
            <w:r w:rsidRPr="007B74A3">
              <w:rPr>
                <w:rFonts w:ascii="Times New Roman" w:hAnsi="Times New Roman"/>
                <w:sz w:val="22"/>
                <w:szCs w:val="22"/>
              </w:rPr>
              <w:t> 6.13b)</w:t>
            </w:r>
          </w:p>
        </w:tc>
        <w:tc>
          <w:tcPr>
            <w:tcW w:w="4737" w:type="dxa"/>
          </w:tcPr>
          <w:p w:rsidR="00EA5226" w:rsidRPr="00F41CAF" w:rsidRDefault="00EA5226">
            <w:pPr>
              <w:keepNext/>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keepNext/>
              <w:widowControl/>
              <w:tabs>
                <w:tab w:val="clear" w:pos="4320"/>
                <w:tab w:val="clear" w:pos="8640"/>
              </w:tabs>
              <w:rPr>
                <w:rFonts w:ascii="Times New Roman" w:hAnsi="Times New Roman"/>
                <w:sz w:val="22"/>
                <w:szCs w:val="22"/>
              </w:rPr>
            </w:pPr>
          </w:p>
        </w:tc>
      </w:tr>
      <w:tr w:rsidR="00033B59" w:rsidRPr="0032025E" w:rsidTr="00977B99">
        <w:tc>
          <w:tcPr>
            <w:tcW w:w="14508" w:type="dxa"/>
            <w:gridSpan w:val="3"/>
          </w:tcPr>
          <w:p w:rsidR="00712654" w:rsidRPr="0032025E" w:rsidRDefault="00033B59" w:rsidP="00F91BC1">
            <w:pPr>
              <w:pStyle w:val="Heading2"/>
              <w:tabs>
                <w:tab w:val="left" w:pos="-1080"/>
              </w:tabs>
              <w:spacing w:before="80" w:after="120"/>
              <w:ind w:left="360" w:hanging="360"/>
              <w:rPr>
                <w:sz w:val="22"/>
                <w:szCs w:val="22"/>
              </w:rPr>
            </w:pPr>
            <w:r w:rsidRPr="0032025E">
              <w:rPr>
                <w:sz w:val="22"/>
                <w:szCs w:val="22"/>
              </w:rPr>
              <w:t>Performance Audits</w:t>
            </w:r>
            <w:r w:rsidR="005B41B1" w:rsidRPr="0032025E">
              <w:rPr>
                <w:sz w:val="22"/>
                <w:szCs w:val="22"/>
              </w:rPr>
              <w:t xml:space="preserve"> </w:t>
            </w:r>
            <w:r w:rsidR="005B41B1" w:rsidRPr="0032025E">
              <w:rPr>
                <w:iCs w:val="0"/>
                <w:sz w:val="22"/>
                <w:szCs w:val="22"/>
              </w:rPr>
              <w:t>(2011 GAS)</w:t>
            </w:r>
          </w:p>
        </w:tc>
      </w:tr>
      <w:tr w:rsidR="00EA5226" w:rsidRPr="00F41CAF" w:rsidTr="00D20442">
        <w:tc>
          <w:tcPr>
            <w:tcW w:w="4911" w:type="dxa"/>
            <w:tcBorders>
              <w:bottom w:val="single" w:sz="4" w:space="0" w:color="auto"/>
            </w:tcBorders>
          </w:tcPr>
          <w:p w:rsidR="00260C68" w:rsidRPr="00F91BC1" w:rsidRDefault="00712654" w:rsidP="001371A5">
            <w:pPr>
              <w:pStyle w:val="ListParagraph"/>
              <w:widowControl/>
              <w:numPr>
                <w:ilvl w:val="0"/>
                <w:numId w:val="72"/>
              </w:numPr>
              <w:tabs>
                <w:tab w:val="left" w:pos="-720"/>
              </w:tabs>
              <w:spacing w:before="80" w:after="120"/>
              <w:ind w:left="547" w:hanging="547"/>
              <w:rPr>
                <w:rFonts w:ascii="Times New Roman" w:hAnsi="Times New Roman"/>
                <w:snapToGrid/>
                <w:sz w:val="22"/>
                <w:szCs w:val="22"/>
              </w:rPr>
            </w:pPr>
            <w:r w:rsidRPr="00F91BC1">
              <w:rPr>
                <w:rFonts w:ascii="Times New Roman" w:hAnsi="Times New Roman"/>
                <w:sz w:val="22"/>
                <w:szCs w:val="22"/>
              </w:rPr>
              <w:t>What are your policies and procedures to ensure auditors</w:t>
            </w:r>
            <w:r w:rsidR="00461DF5" w:rsidRPr="00F91BC1">
              <w:rPr>
                <w:rFonts w:ascii="Times New Roman" w:hAnsi="Times New Roman"/>
                <w:sz w:val="22"/>
                <w:szCs w:val="22"/>
              </w:rPr>
              <w:t xml:space="preserve"> </w:t>
            </w:r>
            <w:r w:rsidRPr="00F91BC1">
              <w:rPr>
                <w:rFonts w:ascii="Times New Roman" w:hAnsi="Times New Roman"/>
                <w:sz w:val="22"/>
                <w:szCs w:val="22"/>
              </w:rPr>
              <w:t xml:space="preserve">perform procedures to obtain reasonable assurance of detecting instances of noncompliance with provisions of laws, regulations, and contracts or grant agreements </w:t>
            </w:r>
            <w:r w:rsidR="00550F4D" w:rsidRPr="00F91BC1">
              <w:rPr>
                <w:rFonts w:ascii="Times New Roman" w:hAnsi="Times New Roman"/>
                <w:sz w:val="22"/>
                <w:szCs w:val="22"/>
              </w:rPr>
              <w:t xml:space="preserve">when </w:t>
            </w:r>
            <w:r w:rsidR="00F43319" w:rsidRPr="00F91BC1">
              <w:rPr>
                <w:rFonts w:ascii="Times New Roman" w:hAnsi="Times New Roman"/>
                <w:sz w:val="22"/>
                <w:szCs w:val="22"/>
              </w:rPr>
              <w:t>the risk assessment identif</w:t>
            </w:r>
            <w:r w:rsidR="00053D9A" w:rsidRPr="00F91BC1">
              <w:rPr>
                <w:rFonts w:ascii="Times New Roman" w:hAnsi="Times New Roman"/>
                <w:sz w:val="22"/>
                <w:szCs w:val="22"/>
              </w:rPr>
              <w:t>ies</w:t>
            </w:r>
            <w:r w:rsidR="00F43319" w:rsidRPr="00F91BC1">
              <w:rPr>
                <w:rFonts w:ascii="Times New Roman" w:hAnsi="Times New Roman"/>
                <w:sz w:val="22"/>
                <w:szCs w:val="22"/>
              </w:rPr>
              <w:t xml:space="preserve"> noncompliance that </w:t>
            </w:r>
            <w:r w:rsidRPr="00F91BC1">
              <w:rPr>
                <w:rFonts w:ascii="Times New Roman" w:hAnsi="Times New Roman"/>
                <w:sz w:val="22"/>
                <w:szCs w:val="22"/>
              </w:rPr>
              <w:t>are significant within the context of audit objectives? (</w:t>
            </w:r>
            <w:r w:rsidR="00B30EBD" w:rsidRPr="00F91BC1">
              <w:rPr>
                <w:rFonts w:ascii="Times New Roman" w:hAnsi="Times New Roman"/>
                <w:sz w:val="22"/>
                <w:szCs w:val="22"/>
              </w:rPr>
              <w:t xml:space="preserve">2011 </w:t>
            </w:r>
            <w:r w:rsidRPr="00F91BC1">
              <w:rPr>
                <w:rFonts w:ascii="Times New Roman" w:hAnsi="Times New Roman"/>
                <w:sz w:val="22"/>
                <w:szCs w:val="22"/>
              </w:rPr>
              <w:t>GAS, 6.28)</w:t>
            </w:r>
          </w:p>
        </w:tc>
        <w:tc>
          <w:tcPr>
            <w:tcW w:w="4737" w:type="dxa"/>
            <w:tcBorders>
              <w:bottom w:val="single" w:sz="4" w:space="0" w:color="auto"/>
            </w:tcBorders>
          </w:tcPr>
          <w:p w:rsidR="00EA5226" w:rsidRPr="00F41CAF" w:rsidRDefault="00EA5226">
            <w:pPr>
              <w:keepNext/>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Borders>
              <w:bottom w:val="single" w:sz="4" w:space="0" w:color="auto"/>
            </w:tcBorders>
          </w:tcPr>
          <w:p w:rsidR="00EA5226" w:rsidRPr="00F41CAF" w:rsidRDefault="00EA5226">
            <w:pPr>
              <w:pStyle w:val="Header"/>
              <w:keepNext/>
              <w:widowControl/>
              <w:tabs>
                <w:tab w:val="clear" w:pos="4320"/>
                <w:tab w:val="clear" w:pos="8640"/>
              </w:tabs>
              <w:rPr>
                <w:rFonts w:ascii="Times New Roman" w:hAnsi="Times New Roman"/>
                <w:sz w:val="22"/>
                <w:szCs w:val="22"/>
              </w:rPr>
            </w:pPr>
          </w:p>
        </w:tc>
      </w:tr>
      <w:tr w:rsidR="00E7062F" w:rsidRPr="007B74A3" w:rsidTr="00D20442">
        <w:trPr>
          <w:cantSplit/>
        </w:trPr>
        <w:tc>
          <w:tcPr>
            <w:tcW w:w="4911" w:type="dxa"/>
            <w:tcBorders>
              <w:top w:val="single" w:sz="4" w:space="0" w:color="auto"/>
              <w:bottom w:val="nil"/>
            </w:tcBorders>
          </w:tcPr>
          <w:p w:rsidR="00E7062F" w:rsidRPr="007B74A3" w:rsidRDefault="00E7062F" w:rsidP="003276CA">
            <w:pPr>
              <w:pStyle w:val="ListParagraph"/>
              <w:widowControl/>
              <w:numPr>
                <w:ilvl w:val="0"/>
                <w:numId w:val="72"/>
              </w:numPr>
              <w:tabs>
                <w:tab w:val="left" w:pos="-1440"/>
                <w:tab w:val="left" w:pos="-720"/>
              </w:tabs>
              <w:spacing w:before="80" w:after="120"/>
              <w:ind w:left="540" w:hanging="540"/>
              <w:rPr>
                <w:rFonts w:ascii="Times New Roman" w:hAnsi="Times New Roman"/>
                <w:sz w:val="22"/>
                <w:szCs w:val="22"/>
              </w:rPr>
            </w:pPr>
            <w:r w:rsidRPr="007B74A3">
              <w:rPr>
                <w:rFonts w:ascii="Times New Roman" w:hAnsi="Times New Roman"/>
                <w:sz w:val="22"/>
                <w:szCs w:val="22"/>
              </w:rPr>
              <w:t>In relation to fraud, what are your policies and procedures to ensure auditors</w:t>
            </w:r>
            <w:r w:rsidR="00053D9A" w:rsidRPr="007B74A3">
              <w:rPr>
                <w:rFonts w:ascii="Times New Roman" w:hAnsi="Times New Roman"/>
                <w:sz w:val="22"/>
                <w:szCs w:val="22"/>
              </w:rPr>
              <w:t>:</w:t>
            </w:r>
            <w:r w:rsidR="006905FD" w:rsidRPr="007B74A3">
              <w:rPr>
                <w:rFonts w:ascii="Times New Roman" w:hAnsi="Times New Roman"/>
                <w:sz w:val="22"/>
                <w:szCs w:val="22"/>
              </w:rPr>
              <w:t xml:space="preserve"> (2011 GAS, 6.30-6.32)</w:t>
            </w:r>
          </w:p>
          <w:p w:rsidR="00E7062F" w:rsidRPr="007B74A3" w:rsidRDefault="00E7062F" w:rsidP="003276CA">
            <w:pPr>
              <w:pStyle w:val="ListParagraph"/>
              <w:widowControl/>
              <w:numPr>
                <w:ilvl w:val="1"/>
                <w:numId w:val="72"/>
              </w:numPr>
              <w:tabs>
                <w:tab w:val="left" w:pos="-1440"/>
                <w:tab w:val="left" w:pos="-720"/>
              </w:tabs>
              <w:spacing w:before="80" w:after="120"/>
              <w:ind w:left="900"/>
              <w:rPr>
                <w:rFonts w:ascii="Times New Roman" w:hAnsi="Times New Roman"/>
                <w:snapToGrid/>
                <w:sz w:val="22"/>
                <w:szCs w:val="22"/>
              </w:rPr>
            </w:pPr>
            <w:r w:rsidRPr="007B74A3">
              <w:rPr>
                <w:rFonts w:ascii="Times New Roman" w:hAnsi="Times New Roman"/>
                <w:sz w:val="22"/>
                <w:szCs w:val="22"/>
              </w:rPr>
              <w:t>Discuss fraud risks, including incentives and pressures to commit fraud, the opportunity for fraud to occur and the rationalization and attitudes that could allow individuals to commit fraud?</w:t>
            </w:r>
          </w:p>
          <w:p w:rsidR="00E7062F" w:rsidRPr="007B74A3" w:rsidRDefault="00E7062F" w:rsidP="003276CA">
            <w:pPr>
              <w:pStyle w:val="ListParagraph"/>
              <w:widowControl/>
              <w:numPr>
                <w:ilvl w:val="1"/>
                <w:numId w:val="72"/>
              </w:numPr>
              <w:tabs>
                <w:tab w:val="left" w:pos="-1440"/>
                <w:tab w:val="left" w:pos="-720"/>
              </w:tabs>
              <w:spacing w:before="80" w:after="120"/>
              <w:ind w:left="900"/>
              <w:rPr>
                <w:rFonts w:ascii="Times New Roman" w:hAnsi="Times New Roman"/>
                <w:snapToGrid/>
                <w:sz w:val="22"/>
                <w:szCs w:val="22"/>
              </w:rPr>
            </w:pPr>
            <w:r w:rsidRPr="007B74A3">
              <w:rPr>
                <w:rFonts w:ascii="Times New Roman" w:hAnsi="Times New Roman"/>
                <w:sz w:val="22"/>
                <w:szCs w:val="22"/>
              </w:rPr>
              <w:t>Gather and assess information to identify risks of fraud that are significant within the scope of the audit objectives or that could affect the findings and conclusions?</w:t>
            </w:r>
          </w:p>
          <w:p w:rsidR="00E7062F" w:rsidRPr="007B74A3" w:rsidRDefault="00E7062F" w:rsidP="003276CA">
            <w:pPr>
              <w:pStyle w:val="ListParagraph"/>
              <w:widowControl/>
              <w:numPr>
                <w:ilvl w:val="1"/>
                <w:numId w:val="72"/>
              </w:numPr>
              <w:tabs>
                <w:tab w:val="left" w:pos="-1440"/>
                <w:tab w:val="left" w:pos="-720"/>
              </w:tabs>
              <w:spacing w:before="80" w:after="120"/>
              <w:ind w:left="900"/>
              <w:rPr>
                <w:rFonts w:ascii="Times New Roman" w:hAnsi="Times New Roman"/>
                <w:snapToGrid/>
                <w:sz w:val="22"/>
                <w:szCs w:val="22"/>
              </w:rPr>
            </w:pPr>
            <w:r w:rsidRPr="007B74A3">
              <w:rPr>
                <w:rFonts w:ascii="Times New Roman" w:hAnsi="Times New Roman"/>
                <w:sz w:val="22"/>
                <w:szCs w:val="22"/>
              </w:rPr>
              <w:t>Perform procedures designed to obtain reasonable assurance of detecting fraud when auditors identify factors or risks that fraud has occurred or is likely to occur?</w:t>
            </w:r>
          </w:p>
        </w:tc>
        <w:tc>
          <w:tcPr>
            <w:tcW w:w="4737" w:type="dxa"/>
            <w:tcBorders>
              <w:top w:val="single" w:sz="4" w:space="0" w:color="auto"/>
              <w:bottom w:val="nil"/>
            </w:tcBorders>
          </w:tcPr>
          <w:p w:rsidR="00E7062F" w:rsidRPr="007B74A3" w:rsidRDefault="00E7062F" w:rsidP="003276CA">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Borders>
              <w:top w:val="single" w:sz="4" w:space="0" w:color="auto"/>
              <w:bottom w:val="nil"/>
            </w:tcBorders>
          </w:tcPr>
          <w:p w:rsidR="00E7062F" w:rsidRPr="001371A5" w:rsidRDefault="00E7062F" w:rsidP="003276CA">
            <w:pPr>
              <w:pStyle w:val="Header"/>
              <w:widowControl/>
              <w:tabs>
                <w:tab w:val="clear" w:pos="4320"/>
                <w:tab w:val="clear" w:pos="8640"/>
              </w:tabs>
              <w:rPr>
                <w:rFonts w:ascii="Times New Roman" w:hAnsi="Times New Roman"/>
                <w:sz w:val="22"/>
                <w:szCs w:val="22"/>
              </w:rPr>
            </w:pPr>
          </w:p>
        </w:tc>
      </w:tr>
      <w:tr w:rsidR="00E7062F" w:rsidRPr="007B74A3" w:rsidTr="00D20442">
        <w:trPr>
          <w:cantSplit/>
        </w:trPr>
        <w:tc>
          <w:tcPr>
            <w:tcW w:w="4911" w:type="dxa"/>
            <w:tcBorders>
              <w:top w:val="nil"/>
            </w:tcBorders>
          </w:tcPr>
          <w:p w:rsidR="00E7062F" w:rsidRPr="007B74A3" w:rsidRDefault="00E7062F" w:rsidP="001371A5">
            <w:pPr>
              <w:pStyle w:val="ListParagraph"/>
              <w:widowControl/>
              <w:numPr>
                <w:ilvl w:val="1"/>
                <w:numId w:val="72"/>
              </w:numPr>
              <w:tabs>
                <w:tab w:val="left" w:pos="-720"/>
              </w:tabs>
              <w:spacing w:before="80" w:after="120"/>
              <w:ind w:left="900"/>
              <w:rPr>
                <w:rFonts w:ascii="Times New Roman" w:hAnsi="Times New Roman"/>
                <w:sz w:val="22"/>
                <w:szCs w:val="22"/>
              </w:rPr>
            </w:pPr>
            <w:r w:rsidRPr="007B74A3">
              <w:rPr>
                <w:rFonts w:ascii="Times New Roman" w:hAnsi="Times New Roman"/>
                <w:sz w:val="22"/>
                <w:szCs w:val="22"/>
              </w:rPr>
              <w:t xml:space="preserve">Extend audit steps and procedures, as necessary, to (1) determine whether fraud has likely occurred and (2) if so, determine its effect on the audit findings when </w:t>
            </w:r>
            <w:r w:rsidRPr="007B74A3">
              <w:rPr>
                <w:rFonts w:ascii="Times New Roman" w:hAnsi="Times New Roman"/>
                <w:snapToGrid/>
                <w:sz w:val="22"/>
                <w:szCs w:val="22"/>
              </w:rPr>
              <w:t>information comes to the auditors’ attention indicating that fraud, significant within the context of the audit objectives, may have occurred?</w:t>
            </w:r>
          </w:p>
        </w:tc>
        <w:tc>
          <w:tcPr>
            <w:tcW w:w="4737" w:type="dxa"/>
            <w:tcBorders>
              <w:top w:val="nil"/>
            </w:tcBorders>
          </w:tcPr>
          <w:p w:rsidR="00E7062F" w:rsidRPr="007B74A3" w:rsidRDefault="00E7062F">
            <w:pPr>
              <w:keepNext/>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Borders>
              <w:top w:val="nil"/>
            </w:tcBorders>
          </w:tcPr>
          <w:p w:rsidR="00E7062F" w:rsidRPr="007B74A3" w:rsidRDefault="00E7062F">
            <w:pPr>
              <w:pStyle w:val="Header"/>
              <w:keepNext/>
              <w:widowControl/>
              <w:tabs>
                <w:tab w:val="clear" w:pos="4320"/>
                <w:tab w:val="clear" w:pos="8640"/>
              </w:tabs>
              <w:rPr>
                <w:rFonts w:ascii="Times New Roman" w:hAnsi="Times New Roman"/>
                <w:sz w:val="22"/>
                <w:szCs w:val="22"/>
              </w:rPr>
            </w:pPr>
          </w:p>
        </w:tc>
      </w:tr>
      <w:tr w:rsidR="00260C68" w:rsidRPr="00F41CAF" w:rsidTr="00977B99">
        <w:trPr>
          <w:cantSplit/>
        </w:trPr>
        <w:tc>
          <w:tcPr>
            <w:tcW w:w="4911" w:type="dxa"/>
          </w:tcPr>
          <w:p w:rsidR="00260C68" w:rsidRPr="00D6213B" w:rsidDel="00350393" w:rsidRDefault="00E7062F" w:rsidP="001371A5">
            <w:pPr>
              <w:pStyle w:val="ListParagraph"/>
              <w:widowControl/>
              <w:numPr>
                <w:ilvl w:val="0"/>
                <w:numId w:val="72"/>
              </w:numPr>
              <w:tabs>
                <w:tab w:val="left" w:pos="-720"/>
              </w:tabs>
              <w:spacing w:before="80" w:after="120"/>
              <w:ind w:left="547" w:hanging="547"/>
              <w:rPr>
                <w:rFonts w:ascii="Times New Roman" w:hAnsi="Times New Roman"/>
                <w:snapToGrid/>
                <w:sz w:val="22"/>
                <w:szCs w:val="22"/>
              </w:rPr>
            </w:pPr>
            <w:r w:rsidRPr="00A32308">
              <w:rPr>
                <w:rFonts w:ascii="Times New Roman" w:hAnsi="Times New Roman"/>
                <w:sz w:val="22"/>
                <w:szCs w:val="22"/>
              </w:rPr>
              <w:t>What are your policies and procedures</w:t>
            </w:r>
            <w:r w:rsidR="00A32308">
              <w:rPr>
                <w:rFonts w:ascii="Times New Roman" w:hAnsi="Times New Roman"/>
                <w:sz w:val="22"/>
                <w:szCs w:val="22"/>
              </w:rPr>
              <w:t>, when auditors</w:t>
            </w:r>
            <w:r w:rsidRPr="00A32308">
              <w:rPr>
                <w:rFonts w:ascii="Times New Roman" w:hAnsi="Times New Roman"/>
                <w:sz w:val="22"/>
                <w:szCs w:val="22"/>
              </w:rPr>
              <w:t xml:space="preserve"> </w:t>
            </w:r>
            <w:r w:rsidR="00A32308" w:rsidRPr="00A32308">
              <w:rPr>
                <w:rFonts w:ascii="Times New Roman" w:hAnsi="Times New Roman"/>
                <w:sz w:val="22"/>
                <w:szCs w:val="22"/>
              </w:rPr>
              <w:t xml:space="preserve">become aware of abuse that could be quantitatively or qualitatively significant to the </w:t>
            </w:r>
            <w:r w:rsidR="00A32308" w:rsidRPr="001A37BC">
              <w:rPr>
                <w:rFonts w:ascii="Times New Roman" w:hAnsi="Times New Roman"/>
                <w:sz w:val="22"/>
                <w:szCs w:val="22"/>
              </w:rPr>
              <w:t xml:space="preserve">program under audit, </w:t>
            </w:r>
            <w:r w:rsidRPr="001A37BC">
              <w:rPr>
                <w:rFonts w:ascii="Times New Roman" w:hAnsi="Times New Roman"/>
                <w:sz w:val="22"/>
                <w:szCs w:val="22"/>
              </w:rPr>
              <w:t>to ensure auditors apply audit procedures specifically directed to ascertain the potential effect on the program under audit within the context of the aud</w:t>
            </w:r>
            <w:r w:rsidR="00A32308" w:rsidRPr="001A37BC">
              <w:rPr>
                <w:rFonts w:ascii="Times New Roman" w:hAnsi="Times New Roman"/>
                <w:sz w:val="22"/>
                <w:szCs w:val="22"/>
              </w:rPr>
              <w:t>it objectives</w:t>
            </w:r>
            <w:r w:rsidR="00A32308">
              <w:rPr>
                <w:rFonts w:ascii="Times New Roman" w:hAnsi="Times New Roman"/>
                <w:sz w:val="22"/>
                <w:szCs w:val="22"/>
              </w:rPr>
              <w:t>? (2011 GAS</w:t>
            </w:r>
            <w:r w:rsidR="006905FD">
              <w:rPr>
                <w:rFonts w:ascii="Times New Roman" w:hAnsi="Times New Roman"/>
                <w:sz w:val="22"/>
                <w:szCs w:val="22"/>
              </w:rPr>
              <w:t>,</w:t>
            </w:r>
            <w:r w:rsidR="00A32308">
              <w:rPr>
                <w:rFonts w:ascii="Times New Roman" w:hAnsi="Times New Roman"/>
                <w:sz w:val="22"/>
                <w:szCs w:val="22"/>
              </w:rPr>
              <w:t xml:space="preserve"> 6.34)</w:t>
            </w:r>
          </w:p>
        </w:tc>
        <w:tc>
          <w:tcPr>
            <w:tcW w:w="4737" w:type="dxa"/>
          </w:tcPr>
          <w:p w:rsidR="00260C68" w:rsidRPr="00F41CAF" w:rsidRDefault="00260C68">
            <w:pPr>
              <w:keepNext/>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260C68" w:rsidRPr="00F41CAF" w:rsidRDefault="00260C68">
            <w:pPr>
              <w:pStyle w:val="Header"/>
              <w:keepNext/>
              <w:widowControl/>
              <w:tabs>
                <w:tab w:val="clear" w:pos="4320"/>
                <w:tab w:val="clear" w:pos="8640"/>
              </w:tabs>
              <w:rPr>
                <w:rFonts w:ascii="Times New Roman" w:hAnsi="Times New Roman"/>
                <w:sz w:val="22"/>
                <w:szCs w:val="22"/>
              </w:rPr>
            </w:pPr>
          </w:p>
        </w:tc>
      </w:tr>
      <w:tr w:rsidR="00EA5226" w:rsidRPr="00D6213B" w:rsidTr="00977B99">
        <w:tc>
          <w:tcPr>
            <w:tcW w:w="14508" w:type="dxa"/>
            <w:gridSpan w:val="3"/>
          </w:tcPr>
          <w:p w:rsidR="000822B8" w:rsidRPr="00D6213B" w:rsidRDefault="00EA5226" w:rsidP="001371A5">
            <w:pPr>
              <w:pStyle w:val="Header"/>
              <w:keepNext/>
              <w:widowControl/>
              <w:tabs>
                <w:tab w:val="clear" w:pos="4320"/>
                <w:tab w:val="clear" w:pos="8640"/>
              </w:tabs>
              <w:spacing w:before="120" w:after="120"/>
              <w:ind w:left="540" w:hanging="540"/>
              <w:rPr>
                <w:rFonts w:ascii="Arial" w:hAnsi="Arial" w:cs="Arial"/>
                <w:color w:val="333399"/>
                <w:sz w:val="22"/>
                <w:szCs w:val="22"/>
              </w:rPr>
            </w:pPr>
            <w:r w:rsidRPr="00D6213B">
              <w:rPr>
                <w:rFonts w:ascii="Arial" w:hAnsi="Arial" w:cs="Arial"/>
                <w:b/>
                <w:color w:val="333399"/>
                <w:sz w:val="22"/>
                <w:szCs w:val="22"/>
              </w:rPr>
              <w:t>9.</w:t>
            </w:r>
            <w:r w:rsidRPr="00D6213B">
              <w:rPr>
                <w:rFonts w:ascii="Arial" w:hAnsi="Arial" w:cs="Arial"/>
                <w:b/>
                <w:color w:val="333399"/>
                <w:sz w:val="22"/>
                <w:szCs w:val="22"/>
              </w:rPr>
              <w:tab/>
              <w:t>REPORTING STANDARDS</w:t>
            </w:r>
          </w:p>
        </w:tc>
      </w:tr>
      <w:tr w:rsidR="00EA5226" w:rsidRPr="00033B59" w:rsidTr="00977B99">
        <w:tc>
          <w:tcPr>
            <w:tcW w:w="14508" w:type="dxa"/>
            <w:gridSpan w:val="3"/>
          </w:tcPr>
          <w:p w:rsidR="00EA5226" w:rsidRPr="00033B59" w:rsidRDefault="00712654">
            <w:pPr>
              <w:pStyle w:val="Heading2"/>
              <w:tabs>
                <w:tab w:val="left" w:pos="-1080"/>
              </w:tabs>
              <w:spacing w:before="80" w:after="120"/>
              <w:ind w:left="360" w:hanging="360"/>
              <w:rPr>
                <w:sz w:val="22"/>
                <w:szCs w:val="22"/>
              </w:rPr>
            </w:pPr>
            <w:r w:rsidRPr="00712654">
              <w:rPr>
                <w:sz w:val="22"/>
                <w:szCs w:val="22"/>
              </w:rPr>
              <w:t>All Engagements</w:t>
            </w:r>
            <w:r w:rsidR="00F40C50" w:rsidRPr="00F40C50">
              <w:rPr>
                <w:sz w:val="22"/>
                <w:szCs w:val="22"/>
              </w:rPr>
              <w:t xml:space="preserve"> (2007 </w:t>
            </w:r>
            <w:r w:rsidR="00D422A6">
              <w:rPr>
                <w:sz w:val="22"/>
                <w:szCs w:val="22"/>
              </w:rPr>
              <w:t xml:space="preserve">GAS </w:t>
            </w:r>
            <w:r w:rsidR="00F40C50" w:rsidRPr="00F40C50">
              <w:rPr>
                <w:sz w:val="22"/>
                <w:szCs w:val="22"/>
              </w:rPr>
              <w:t>and 2011 GAS)</w:t>
            </w:r>
          </w:p>
        </w:tc>
      </w:tr>
      <w:tr w:rsidR="00EA5226" w:rsidRPr="00F41CAF" w:rsidTr="00977B99">
        <w:tc>
          <w:tcPr>
            <w:tcW w:w="4911" w:type="dxa"/>
          </w:tcPr>
          <w:p w:rsidR="000822B8" w:rsidRPr="00E70B6B" w:rsidRDefault="003B137F" w:rsidP="001371A5">
            <w:pPr>
              <w:pStyle w:val="ListParagraph"/>
              <w:widowControl/>
              <w:numPr>
                <w:ilvl w:val="0"/>
                <w:numId w:val="79"/>
              </w:numPr>
              <w:tabs>
                <w:tab w:val="left" w:pos="-720"/>
              </w:tabs>
              <w:spacing w:before="80" w:after="120"/>
              <w:ind w:left="547" w:hanging="547"/>
              <w:rPr>
                <w:rFonts w:ascii="Times New Roman" w:hAnsi="Times New Roman"/>
                <w:b/>
                <w:iCs/>
                <w:snapToGrid/>
                <w:sz w:val="22"/>
                <w:szCs w:val="22"/>
              </w:rPr>
            </w:pPr>
            <w:r w:rsidRPr="00E70B6B">
              <w:rPr>
                <w:rFonts w:ascii="Times New Roman" w:hAnsi="Times New Roman"/>
                <w:sz w:val="22"/>
                <w:szCs w:val="22"/>
              </w:rPr>
              <w:t>What are your policies and procedures for citing compliance with generally accepted government auditing standards in audit and attestation reports</w:t>
            </w:r>
            <w:r w:rsidR="00712654" w:rsidRPr="00E70B6B">
              <w:rPr>
                <w:rFonts w:ascii="Times New Roman" w:hAnsi="Times New Roman"/>
                <w:sz w:val="22"/>
                <w:szCs w:val="22"/>
              </w:rPr>
              <w:t>? (</w:t>
            </w:r>
            <w:r w:rsidR="005A56CA" w:rsidRPr="00E70B6B">
              <w:rPr>
                <w:rFonts w:ascii="Times New Roman" w:hAnsi="Times New Roman"/>
                <w:sz w:val="22"/>
                <w:szCs w:val="22"/>
              </w:rPr>
              <w:t>2007 GAS</w:t>
            </w:r>
            <w:r w:rsidR="00F20291" w:rsidRPr="00E70B6B">
              <w:rPr>
                <w:rFonts w:ascii="Times New Roman" w:hAnsi="Times New Roman"/>
                <w:sz w:val="22"/>
                <w:szCs w:val="22"/>
              </w:rPr>
              <w:t>,</w:t>
            </w:r>
            <w:r w:rsidR="005A56CA" w:rsidRPr="00E70B6B">
              <w:rPr>
                <w:rFonts w:ascii="Times New Roman" w:hAnsi="Times New Roman"/>
                <w:sz w:val="22"/>
                <w:szCs w:val="22"/>
              </w:rPr>
              <w:t xml:space="preserve"> 5.05-5.06</w:t>
            </w:r>
            <w:r w:rsidR="00F20291" w:rsidRPr="00E70B6B">
              <w:rPr>
                <w:rFonts w:ascii="Times New Roman" w:hAnsi="Times New Roman"/>
                <w:sz w:val="22"/>
                <w:szCs w:val="22"/>
              </w:rPr>
              <w:t>,</w:t>
            </w:r>
            <w:r w:rsidR="005A56CA" w:rsidRPr="00E70B6B">
              <w:rPr>
                <w:rFonts w:ascii="Times New Roman" w:hAnsi="Times New Roman"/>
                <w:sz w:val="22"/>
                <w:szCs w:val="22"/>
              </w:rPr>
              <w:t xml:space="preserve"> 6.32</w:t>
            </w:r>
            <w:r w:rsidR="002E1842" w:rsidRPr="00E70B6B">
              <w:rPr>
                <w:rFonts w:ascii="Times New Roman" w:hAnsi="Times New Roman"/>
                <w:sz w:val="22"/>
                <w:szCs w:val="22"/>
              </w:rPr>
              <w:t>;</w:t>
            </w:r>
            <w:r w:rsidR="005A56CA" w:rsidRPr="00E70B6B">
              <w:rPr>
                <w:rFonts w:ascii="Times New Roman" w:hAnsi="Times New Roman"/>
                <w:sz w:val="22"/>
                <w:szCs w:val="22"/>
              </w:rPr>
              <w:t xml:space="preserve"> and </w:t>
            </w:r>
            <w:r w:rsidR="0074058A" w:rsidRPr="00E70B6B">
              <w:rPr>
                <w:rFonts w:ascii="Times New Roman" w:hAnsi="Times New Roman"/>
                <w:sz w:val="22"/>
                <w:szCs w:val="22"/>
              </w:rPr>
              <w:t>2011</w:t>
            </w:r>
            <w:r w:rsidR="00B30EBD" w:rsidRPr="00E70B6B">
              <w:rPr>
                <w:rFonts w:ascii="Times New Roman" w:hAnsi="Times New Roman"/>
                <w:sz w:val="22"/>
                <w:szCs w:val="22"/>
              </w:rPr>
              <w:t xml:space="preserve"> </w:t>
            </w:r>
            <w:r w:rsidR="00712654" w:rsidRPr="00E70B6B">
              <w:rPr>
                <w:rFonts w:ascii="Times New Roman" w:hAnsi="Times New Roman"/>
                <w:sz w:val="22"/>
                <w:szCs w:val="22"/>
              </w:rPr>
              <w:t>GAS, </w:t>
            </w:r>
            <w:r w:rsidR="0074058A" w:rsidRPr="00E70B6B">
              <w:rPr>
                <w:rFonts w:ascii="Times New Roman" w:hAnsi="Times New Roman"/>
                <w:sz w:val="22"/>
                <w:szCs w:val="22"/>
              </w:rPr>
              <w:t>2</w:t>
            </w:r>
            <w:r w:rsidR="00712654" w:rsidRPr="00E70B6B">
              <w:rPr>
                <w:rFonts w:ascii="Times New Roman" w:hAnsi="Times New Roman"/>
                <w:sz w:val="22"/>
                <w:szCs w:val="22"/>
              </w:rPr>
              <w:t>.</w:t>
            </w:r>
            <w:r w:rsidR="0074058A" w:rsidRPr="00E70B6B">
              <w:rPr>
                <w:rFonts w:ascii="Times New Roman" w:hAnsi="Times New Roman"/>
                <w:sz w:val="22"/>
                <w:szCs w:val="22"/>
              </w:rPr>
              <w:t>23</w:t>
            </w:r>
            <w:r w:rsidR="00712654" w:rsidRPr="00E70B6B">
              <w:rPr>
                <w:rFonts w:ascii="Times New Roman" w:hAnsi="Times New Roman"/>
                <w:sz w:val="22"/>
                <w:szCs w:val="22"/>
              </w:rPr>
              <w:t>-</w:t>
            </w:r>
            <w:r w:rsidR="0074058A" w:rsidRPr="00E70B6B">
              <w:rPr>
                <w:rFonts w:ascii="Times New Roman" w:hAnsi="Times New Roman"/>
                <w:sz w:val="22"/>
                <w:szCs w:val="22"/>
              </w:rPr>
              <w:t>2.25</w:t>
            </w:r>
            <w:r w:rsidR="00F20291" w:rsidRPr="00E70B6B">
              <w:rPr>
                <w:rFonts w:ascii="Times New Roman" w:hAnsi="Times New Roman"/>
                <w:sz w:val="22"/>
                <w:szCs w:val="22"/>
              </w:rPr>
              <w:t>,</w:t>
            </w:r>
            <w:r w:rsidR="003F19DB" w:rsidRPr="00E70B6B">
              <w:rPr>
                <w:rFonts w:ascii="Times New Roman" w:hAnsi="Times New Roman"/>
                <w:sz w:val="22"/>
                <w:szCs w:val="22"/>
              </w:rPr>
              <w:t xml:space="preserve"> 7.30-7.31</w:t>
            </w:r>
            <w:r w:rsidR="00712654" w:rsidRPr="00E70B6B">
              <w:rPr>
                <w:rFonts w:ascii="Times New Roman" w:hAnsi="Times New Roman"/>
                <w:sz w:val="22"/>
                <w:szCs w:val="22"/>
              </w:rPr>
              <w:t>)</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836EAF" w:rsidTr="00977B99">
        <w:tc>
          <w:tcPr>
            <w:tcW w:w="4911" w:type="dxa"/>
          </w:tcPr>
          <w:p w:rsidR="000822B8" w:rsidRPr="00E70B6B" w:rsidRDefault="00712654" w:rsidP="001371A5">
            <w:pPr>
              <w:pStyle w:val="ListParagraph"/>
              <w:widowControl/>
              <w:numPr>
                <w:ilvl w:val="0"/>
                <w:numId w:val="79"/>
              </w:numPr>
              <w:tabs>
                <w:tab w:val="left" w:pos="-1440"/>
                <w:tab w:val="left" w:pos="-720"/>
              </w:tabs>
              <w:spacing w:before="80" w:after="120"/>
              <w:ind w:left="547" w:hanging="547"/>
              <w:rPr>
                <w:rFonts w:ascii="Times New Roman" w:hAnsi="Times New Roman"/>
                <w:b/>
                <w:iCs/>
                <w:snapToGrid/>
                <w:color w:val="000000" w:themeColor="text1"/>
                <w:sz w:val="22"/>
                <w:szCs w:val="22"/>
              </w:rPr>
            </w:pPr>
            <w:r w:rsidRPr="00E70B6B">
              <w:rPr>
                <w:rFonts w:ascii="Times New Roman" w:hAnsi="Times New Roman"/>
                <w:color w:val="000000" w:themeColor="text1"/>
                <w:sz w:val="22"/>
                <w:szCs w:val="22"/>
              </w:rPr>
              <w:t>What are your policies and procedures for reporting on fraud, abuse, and noncompliance with provisions of laws, regulations, contracts, and grant agreements? (</w:t>
            </w:r>
            <w:r w:rsidR="00B30EBD" w:rsidRPr="00E70B6B">
              <w:rPr>
                <w:rFonts w:ascii="Times New Roman" w:hAnsi="Times New Roman"/>
                <w:color w:val="000000" w:themeColor="text1"/>
                <w:sz w:val="22"/>
                <w:szCs w:val="22"/>
              </w:rPr>
              <w:t xml:space="preserve">2007 </w:t>
            </w:r>
            <w:r w:rsidRPr="00E70B6B">
              <w:rPr>
                <w:rFonts w:ascii="Times New Roman" w:hAnsi="Times New Roman"/>
                <w:color w:val="000000" w:themeColor="text1"/>
                <w:sz w:val="22"/>
                <w:szCs w:val="22"/>
              </w:rPr>
              <w:t>GAS, 5.15-</w:t>
            </w:r>
            <w:r w:rsidR="00AB4843" w:rsidRPr="00E70B6B">
              <w:rPr>
                <w:rFonts w:ascii="Times New Roman" w:hAnsi="Times New Roman"/>
                <w:color w:val="000000" w:themeColor="text1"/>
                <w:sz w:val="22"/>
                <w:szCs w:val="22"/>
              </w:rPr>
              <w:t>5</w:t>
            </w:r>
            <w:r w:rsidRPr="00E70B6B">
              <w:rPr>
                <w:rFonts w:ascii="Times New Roman" w:hAnsi="Times New Roman"/>
                <w:color w:val="000000" w:themeColor="text1"/>
                <w:sz w:val="22"/>
                <w:szCs w:val="22"/>
              </w:rPr>
              <w:t>.17</w:t>
            </w:r>
            <w:r w:rsidR="00F20291" w:rsidRPr="00E70B6B">
              <w:rPr>
                <w:rFonts w:ascii="Times New Roman" w:hAnsi="Times New Roman"/>
                <w:color w:val="000000" w:themeColor="text1"/>
                <w:sz w:val="22"/>
                <w:szCs w:val="22"/>
              </w:rPr>
              <w:t>,</w:t>
            </w:r>
            <w:r w:rsidR="00B30EBD" w:rsidRPr="00E70B6B">
              <w:rPr>
                <w:rFonts w:ascii="Times New Roman" w:hAnsi="Times New Roman"/>
                <w:color w:val="000000" w:themeColor="text1"/>
                <w:sz w:val="22"/>
                <w:szCs w:val="22"/>
              </w:rPr>
              <w:t xml:space="preserve"> </w:t>
            </w:r>
            <w:r w:rsidRPr="00E70B6B">
              <w:rPr>
                <w:rFonts w:ascii="Times New Roman" w:hAnsi="Times New Roman"/>
                <w:color w:val="000000" w:themeColor="text1"/>
                <w:sz w:val="22"/>
                <w:szCs w:val="22"/>
              </w:rPr>
              <w:t>6.36-</w:t>
            </w:r>
            <w:r w:rsidR="00AB4843" w:rsidRPr="00E70B6B">
              <w:rPr>
                <w:rFonts w:ascii="Times New Roman" w:hAnsi="Times New Roman"/>
                <w:color w:val="000000" w:themeColor="text1"/>
                <w:sz w:val="22"/>
                <w:szCs w:val="22"/>
              </w:rPr>
              <w:t>6</w:t>
            </w:r>
            <w:r w:rsidRPr="00E70B6B">
              <w:rPr>
                <w:rFonts w:ascii="Times New Roman" w:hAnsi="Times New Roman"/>
                <w:color w:val="000000" w:themeColor="text1"/>
                <w:sz w:val="22"/>
                <w:szCs w:val="22"/>
              </w:rPr>
              <w:t xml:space="preserve">.38; </w:t>
            </w:r>
            <w:r w:rsidR="00F20291" w:rsidRPr="00E70B6B">
              <w:rPr>
                <w:rFonts w:ascii="Times New Roman" w:hAnsi="Times New Roman"/>
                <w:color w:val="000000" w:themeColor="text1"/>
                <w:sz w:val="22"/>
                <w:szCs w:val="22"/>
              </w:rPr>
              <w:t xml:space="preserve">and </w:t>
            </w:r>
            <w:r w:rsidR="008970BE" w:rsidRPr="00E70B6B">
              <w:rPr>
                <w:rFonts w:ascii="Times New Roman" w:hAnsi="Times New Roman"/>
                <w:color w:val="000000" w:themeColor="text1"/>
                <w:sz w:val="22"/>
                <w:szCs w:val="22"/>
              </w:rPr>
              <w:t>2011 GAS</w:t>
            </w:r>
            <w:r w:rsidR="00F20291" w:rsidRPr="00E70B6B">
              <w:rPr>
                <w:rFonts w:ascii="Times New Roman" w:hAnsi="Times New Roman"/>
                <w:color w:val="000000" w:themeColor="text1"/>
                <w:sz w:val="22"/>
                <w:szCs w:val="22"/>
              </w:rPr>
              <w:t>,</w:t>
            </w:r>
            <w:r w:rsidR="008970BE" w:rsidRPr="00E70B6B">
              <w:rPr>
                <w:rFonts w:ascii="Times New Roman" w:hAnsi="Times New Roman"/>
                <w:color w:val="000000" w:themeColor="text1"/>
                <w:sz w:val="22"/>
                <w:szCs w:val="22"/>
              </w:rPr>
              <w:t xml:space="preserve"> </w:t>
            </w:r>
            <w:r w:rsidRPr="00E70B6B">
              <w:rPr>
                <w:rFonts w:ascii="Times New Roman" w:hAnsi="Times New Roman"/>
                <w:color w:val="000000" w:themeColor="text1"/>
                <w:sz w:val="22"/>
                <w:szCs w:val="22"/>
              </w:rPr>
              <w:t>7.21-7.23)</w:t>
            </w:r>
          </w:p>
        </w:tc>
        <w:tc>
          <w:tcPr>
            <w:tcW w:w="4737" w:type="dxa"/>
          </w:tcPr>
          <w:p w:rsidR="00EA5226" w:rsidRPr="00836EAF" w:rsidRDefault="00EA5226">
            <w:pPr>
              <w:widowControl/>
              <w:tabs>
                <w:tab w:val="left" w:pos="-720"/>
                <w:tab w:val="left" w:pos="0"/>
                <w:tab w:val="left" w:pos="540"/>
                <w:tab w:val="left" w:pos="900"/>
                <w:tab w:val="left" w:pos="1260"/>
                <w:tab w:val="left" w:pos="2880"/>
              </w:tabs>
              <w:rPr>
                <w:rFonts w:ascii="Times New Roman" w:hAnsi="Times New Roman"/>
                <w:color w:val="000000" w:themeColor="text1"/>
                <w:sz w:val="22"/>
                <w:szCs w:val="22"/>
              </w:rPr>
            </w:pPr>
          </w:p>
        </w:tc>
        <w:tc>
          <w:tcPr>
            <w:tcW w:w="4860" w:type="dxa"/>
          </w:tcPr>
          <w:p w:rsidR="00EA5226" w:rsidRPr="00836EAF" w:rsidRDefault="00EA5226">
            <w:pPr>
              <w:pStyle w:val="Header"/>
              <w:widowControl/>
              <w:tabs>
                <w:tab w:val="clear" w:pos="4320"/>
                <w:tab w:val="clear" w:pos="8640"/>
              </w:tabs>
              <w:rPr>
                <w:rFonts w:ascii="Times New Roman" w:hAnsi="Times New Roman"/>
                <w:color w:val="000000" w:themeColor="text1"/>
                <w:sz w:val="22"/>
                <w:szCs w:val="22"/>
              </w:rPr>
            </w:pPr>
          </w:p>
        </w:tc>
      </w:tr>
      <w:tr w:rsidR="00EA5226" w:rsidRPr="00836EAF" w:rsidTr="00977B99">
        <w:tc>
          <w:tcPr>
            <w:tcW w:w="4911" w:type="dxa"/>
          </w:tcPr>
          <w:p w:rsidR="000822B8" w:rsidRPr="00E70B6B" w:rsidRDefault="00712654" w:rsidP="001371A5">
            <w:pPr>
              <w:pStyle w:val="ListParagraph"/>
              <w:widowControl/>
              <w:numPr>
                <w:ilvl w:val="0"/>
                <w:numId w:val="79"/>
              </w:numPr>
              <w:tabs>
                <w:tab w:val="left" w:pos="-720"/>
              </w:tabs>
              <w:spacing w:before="80" w:after="120"/>
              <w:ind w:left="547" w:hanging="547"/>
              <w:rPr>
                <w:rFonts w:ascii="Times New Roman" w:hAnsi="Times New Roman"/>
                <w:b/>
                <w:iCs/>
                <w:snapToGrid/>
                <w:color w:val="000000" w:themeColor="text1"/>
                <w:sz w:val="22"/>
                <w:szCs w:val="22"/>
              </w:rPr>
            </w:pPr>
            <w:r w:rsidRPr="00E70B6B">
              <w:rPr>
                <w:rFonts w:ascii="Times New Roman" w:hAnsi="Times New Roman"/>
                <w:color w:val="000000" w:themeColor="text1"/>
                <w:sz w:val="22"/>
                <w:szCs w:val="22"/>
              </w:rPr>
              <w:t>What are your policies and procedures for reporting findings</w:t>
            </w:r>
            <w:r w:rsidR="00D86259" w:rsidRPr="00E70B6B">
              <w:rPr>
                <w:rFonts w:ascii="Times New Roman" w:hAnsi="Times New Roman"/>
                <w:color w:val="000000" w:themeColor="text1"/>
                <w:sz w:val="22"/>
                <w:szCs w:val="22"/>
              </w:rPr>
              <w:t xml:space="preserve"> of known or likely </w:t>
            </w:r>
            <w:r w:rsidR="00186390" w:rsidRPr="00E70B6B">
              <w:rPr>
                <w:rFonts w:ascii="Times New Roman" w:hAnsi="Times New Roman"/>
                <w:color w:val="000000" w:themeColor="text1"/>
                <w:sz w:val="22"/>
                <w:szCs w:val="22"/>
              </w:rPr>
              <w:t xml:space="preserve">fraud; </w:t>
            </w:r>
            <w:proofErr w:type="gramStart"/>
            <w:r w:rsidR="00186390" w:rsidRPr="00E70B6B">
              <w:rPr>
                <w:rFonts w:ascii="Times New Roman" w:hAnsi="Times New Roman"/>
                <w:color w:val="000000" w:themeColor="text1"/>
                <w:sz w:val="22"/>
                <w:szCs w:val="22"/>
              </w:rPr>
              <w:t>noncompliance</w:t>
            </w:r>
            <w:r w:rsidR="00D86259" w:rsidRPr="00E70B6B">
              <w:rPr>
                <w:rFonts w:ascii="Times New Roman" w:hAnsi="Times New Roman"/>
                <w:color w:val="000000" w:themeColor="text1"/>
                <w:sz w:val="22"/>
                <w:szCs w:val="22"/>
              </w:rPr>
              <w:t xml:space="preserve"> with provisions of laws, regulations, contracts or grant</w:t>
            </w:r>
            <w:proofErr w:type="gramEnd"/>
            <w:r w:rsidR="00D86259" w:rsidRPr="00E70B6B">
              <w:rPr>
                <w:rFonts w:ascii="Times New Roman" w:hAnsi="Times New Roman"/>
                <w:color w:val="000000" w:themeColor="text1"/>
                <w:sz w:val="22"/>
                <w:szCs w:val="22"/>
              </w:rPr>
              <w:t xml:space="preserve"> agreements</w:t>
            </w:r>
            <w:r w:rsidR="00295AB2" w:rsidRPr="00E70B6B">
              <w:rPr>
                <w:rFonts w:ascii="Times New Roman" w:hAnsi="Times New Roman"/>
                <w:color w:val="000000" w:themeColor="text1"/>
                <w:sz w:val="22"/>
                <w:szCs w:val="22"/>
              </w:rPr>
              <w:t>;</w:t>
            </w:r>
            <w:r w:rsidR="00D86259" w:rsidRPr="00E70B6B">
              <w:rPr>
                <w:rFonts w:ascii="Times New Roman" w:hAnsi="Times New Roman"/>
                <w:color w:val="000000" w:themeColor="text1"/>
                <w:sz w:val="22"/>
                <w:szCs w:val="22"/>
              </w:rPr>
              <w:t xml:space="preserve"> or abuse</w:t>
            </w:r>
            <w:r w:rsidRPr="00E70B6B">
              <w:rPr>
                <w:rFonts w:ascii="Times New Roman" w:hAnsi="Times New Roman"/>
                <w:color w:val="000000" w:themeColor="text1"/>
                <w:sz w:val="22"/>
                <w:szCs w:val="22"/>
              </w:rPr>
              <w:t xml:space="preserve"> directly to parties outside the audited entity? (</w:t>
            </w:r>
            <w:r w:rsidR="00B30EBD" w:rsidRPr="00E70B6B">
              <w:rPr>
                <w:rFonts w:ascii="Times New Roman" w:hAnsi="Times New Roman"/>
                <w:color w:val="000000" w:themeColor="text1"/>
                <w:sz w:val="22"/>
                <w:szCs w:val="22"/>
              </w:rPr>
              <w:t xml:space="preserve">2007 </w:t>
            </w:r>
            <w:r w:rsidRPr="00E70B6B">
              <w:rPr>
                <w:rFonts w:ascii="Times New Roman" w:hAnsi="Times New Roman"/>
                <w:color w:val="000000" w:themeColor="text1"/>
                <w:sz w:val="22"/>
                <w:szCs w:val="22"/>
              </w:rPr>
              <w:t>GAS, 5.18-</w:t>
            </w:r>
            <w:r w:rsidR="00AB4843" w:rsidRPr="00E70B6B">
              <w:rPr>
                <w:rFonts w:ascii="Times New Roman" w:hAnsi="Times New Roman"/>
                <w:color w:val="000000" w:themeColor="text1"/>
                <w:sz w:val="22"/>
                <w:szCs w:val="22"/>
              </w:rPr>
              <w:t>5</w:t>
            </w:r>
            <w:r w:rsidRPr="00E70B6B">
              <w:rPr>
                <w:rFonts w:ascii="Times New Roman" w:hAnsi="Times New Roman"/>
                <w:color w:val="000000" w:themeColor="text1"/>
                <w:sz w:val="22"/>
                <w:szCs w:val="22"/>
              </w:rPr>
              <w:t>.20</w:t>
            </w:r>
            <w:r w:rsidR="00F20291" w:rsidRPr="00E70B6B">
              <w:rPr>
                <w:rFonts w:ascii="Times New Roman" w:hAnsi="Times New Roman"/>
                <w:color w:val="000000" w:themeColor="text1"/>
                <w:sz w:val="22"/>
                <w:szCs w:val="22"/>
              </w:rPr>
              <w:t>,</w:t>
            </w:r>
            <w:r w:rsidRPr="00E70B6B">
              <w:rPr>
                <w:rFonts w:ascii="Times New Roman" w:hAnsi="Times New Roman"/>
                <w:color w:val="000000" w:themeColor="text1"/>
                <w:sz w:val="22"/>
                <w:szCs w:val="22"/>
              </w:rPr>
              <w:t xml:space="preserve"> 6.39-</w:t>
            </w:r>
            <w:r w:rsidR="00AB4843" w:rsidRPr="00E70B6B">
              <w:rPr>
                <w:rFonts w:ascii="Times New Roman" w:hAnsi="Times New Roman"/>
                <w:color w:val="000000" w:themeColor="text1"/>
                <w:sz w:val="22"/>
                <w:szCs w:val="22"/>
              </w:rPr>
              <w:t>6</w:t>
            </w:r>
            <w:r w:rsidRPr="00E70B6B">
              <w:rPr>
                <w:rFonts w:ascii="Times New Roman" w:hAnsi="Times New Roman"/>
                <w:color w:val="000000" w:themeColor="text1"/>
                <w:sz w:val="22"/>
                <w:szCs w:val="22"/>
              </w:rPr>
              <w:t xml:space="preserve">.41; </w:t>
            </w:r>
            <w:r w:rsidR="00F20291" w:rsidRPr="00E70B6B">
              <w:rPr>
                <w:rFonts w:ascii="Times New Roman" w:hAnsi="Times New Roman"/>
                <w:color w:val="000000" w:themeColor="text1"/>
                <w:sz w:val="22"/>
                <w:szCs w:val="22"/>
              </w:rPr>
              <w:t xml:space="preserve">and </w:t>
            </w:r>
            <w:r w:rsidR="008970BE" w:rsidRPr="00E70B6B">
              <w:rPr>
                <w:rFonts w:ascii="Times New Roman" w:hAnsi="Times New Roman"/>
                <w:color w:val="000000" w:themeColor="text1"/>
                <w:sz w:val="22"/>
                <w:szCs w:val="22"/>
              </w:rPr>
              <w:t>2011 GAS</w:t>
            </w:r>
            <w:r w:rsidR="00F20291" w:rsidRPr="00E70B6B">
              <w:rPr>
                <w:rFonts w:ascii="Times New Roman" w:hAnsi="Times New Roman"/>
                <w:color w:val="000000" w:themeColor="text1"/>
                <w:sz w:val="22"/>
                <w:szCs w:val="22"/>
              </w:rPr>
              <w:t>,</w:t>
            </w:r>
            <w:r w:rsidR="008970BE" w:rsidRPr="00E70B6B">
              <w:rPr>
                <w:rFonts w:ascii="Times New Roman" w:hAnsi="Times New Roman"/>
                <w:color w:val="000000" w:themeColor="text1"/>
                <w:sz w:val="22"/>
                <w:szCs w:val="22"/>
              </w:rPr>
              <w:t xml:space="preserve"> </w:t>
            </w:r>
            <w:r w:rsidRPr="00E70B6B">
              <w:rPr>
                <w:rFonts w:ascii="Times New Roman" w:hAnsi="Times New Roman"/>
                <w:color w:val="000000" w:themeColor="text1"/>
                <w:sz w:val="22"/>
                <w:szCs w:val="22"/>
              </w:rPr>
              <w:t>7.24-7.26)</w:t>
            </w:r>
          </w:p>
        </w:tc>
        <w:tc>
          <w:tcPr>
            <w:tcW w:w="4737" w:type="dxa"/>
          </w:tcPr>
          <w:p w:rsidR="00EA5226" w:rsidRPr="00836EAF" w:rsidRDefault="00EA5226">
            <w:pPr>
              <w:widowControl/>
              <w:tabs>
                <w:tab w:val="left" w:pos="-720"/>
                <w:tab w:val="left" w:pos="0"/>
                <w:tab w:val="left" w:pos="540"/>
                <w:tab w:val="left" w:pos="900"/>
                <w:tab w:val="left" w:pos="1260"/>
                <w:tab w:val="left" w:pos="2880"/>
              </w:tabs>
              <w:rPr>
                <w:rFonts w:ascii="Times New Roman" w:hAnsi="Times New Roman"/>
                <w:color w:val="000000" w:themeColor="text1"/>
                <w:sz w:val="22"/>
                <w:szCs w:val="22"/>
              </w:rPr>
            </w:pPr>
          </w:p>
        </w:tc>
        <w:tc>
          <w:tcPr>
            <w:tcW w:w="4860" w:type="dxa"/>
          </w:tcPr>
          <w:p w:rsidR="00EA5226" w:rsidRPr="00836EAF" w:rsidRDefault="00EA5226">
            <w:pPr>
              <w:pStyle w:val="Header"/>
              <w:widowControl/>
              <w:tabs>
                <w:tab w:val="clear" w:pos="4320"/>
                <w:tab w:val="clear" w:pos="8640"/>
              </w:tabs>
              <w:rPr>
                <w:rFonts w:ascii="Times New Roman" w:hAnsi="Times New Roman"/>
                <w:color w:val="000000" w:themeColor="text1"/>
                <w:sz w:val="22"/>
                <w:szCs w:val="22"/>
              </w:rPr>
            </w:pPr>
          </w:p>
        </w:tc>
      </w:tr>
      <w:tr w:rsidR="00EA5226" w:rsidRPr="00836EAF" w:rsidTr="00977B99">
        <w:tc>
          <w:tcPr>
            <w:tcW w:w="4911" w:type="dxa"/>
          </w:tcPr>
          <w:p w:rsidR="000822B8" w:rsidRPr="00E70B6B" w:rsidRDefault="00712654" w:rsidP="001371A5">
            <w:pPr>
              <w:pStyle w:val="ListParagraph"/>
              <w:widowControl/>
              <w:numPr>
                <w:ilvl w:val="0"/>
                <w:numId w:val="79"/>
              </w:numPr>
              <w:tabs>
                <w:tab w:val="left" w:pos="-1440"/>
                <w:tab w:val="left" w:pos="-720"/>
              </w:tabs>
              <w:spacing w:before="80" w:after="120"/>
              <w:ind w:left="547" w:hanging="547"/>
              <w:rPr>
                <w:rFonts w:ascii="Times New Roman" w:hAnsi="Times New Roman"/>
                <w:b/>
                <w:iCs/>
                <w:snapToGrid/>
                <w:color w:val="000000" w:themeColor="text1"/>
                <w:sz w:val="22"/>
                <w:szCs w:val="22"/>
              </w:rPr>
            </w:pPr>
            <w:r w:rsidRPr="00E70B6B">
              <w:rPr>
                <w:rFonts w:ascii="Times New Roman" w:hAnsi="Times New Roman"/>
                <w:color w:val="000000" w:themeColor="text1"/>
                <w:sz w:val="22"/>
                <w:szCs w:val="22"/>
              </w:rPr>
              <w:t>What are your policies and procedures for presenting findings in a report? (</w:t>
            </w:r>
            <w:r w:rsidR="00B30EBD" w:rsidRPr="00E70B6B">
              <w:rPr>
                <w:rFonts w:ascii="Times New Roman" w:hAnsi="Times New Roman"/>
                <w:color w:val="000000" w:themeColor="text1"/>
                <w:sz w:val="22"/>
                <w:szCs w:val="22"/>
              </w:rPr>
              <w:t>2007</w:t>
            </w:r>
            <w:r w:rsidR="00613D65" w:rsidRPr="00E70B6B">
              <w:rPr>
                <w:rFonts w:ascii="Times New Roman" w:hAnsi="Times New Roman"/>
                <w:color w:val="000000" w:themeColor="text1"/>
                <w:sz w:val="22"/>
                <w:szCs w:val="22"/>
              </w:rPr>
              <w:t> </w:t>
            </w:r>
            <w:r w:rsidRPr="00E70B6B">
              <w:rPr>
                <w:rFonts w:ascii="Times New Roman" w:hAnsi="Times New Roman"/>
                <w:color w:val="000000" w:themeColor="text1"/>
                <w:sz w:val="22"/>
                <w:szCs w:val="22"/>
              </w:rPr>
              <w:t>GAS,</w:t>
            </w:r>
            <w:r w:rsidR="00613D65" w:rsidRPr="00E70B6B">
              <w:rPr>
                <w:rFonts w:ascii="Times New Roman" w:hAnsi="Times New Roman"/>
                <w:color w:val="000000" w:themeColor="text1"/>
                <w:sz w:val="22"/>
                <w:szCs w:val="22"/>
              </w:rPr>
              <w:t> </w:t>
            </w:r>
            <w:r w:rsidRPr="00E70B6B">
              <w:rPr>
                <w:rFonts w:ascii="Times New Roman" w:hAnsi="Times New Roman"/>
                <w:color w:val="000000" w:themeColor="text1"/>
                <w:sz w:val="22"/>
                <w:szCs w:val="22"/>
              </w:rPr>
              <w:t>5.21-</w:t>
            </w:r>
            <w:r w:rsidR="00AB4843" w:rsidRPr="00E70B6B">
              <w:rPr>
                <w:rFonts w:ascii="Times New Roman" w:hAnsi="Times New Roman"/>
                <w:color w:val="000000" w:themeColor="text1"/>
                <w:sz w:val="22"/>
                <w:szCs w:val="22"/>
              </w:rPr>
              <w:t>5</w:t>
            </w:r>
            <w:r w:rsidRPr="00E70B6B">
              <w:rPr>
                <w:rFonts w:ascii="Times New Roman" w:hAnsi="Times New Roman"/>
                <w:color w:val="000000" w:themeColor="text1"/>
                <w:sz w:val="22"/>
                <w:szCs w:val="22"/>
              </w:rPr>
              <w:t>.22</w:t>
            </w:r>
            <w:r w:rsidR="00F20291" w:rsidRPr="00E70B6B">
              <w:rPr>
                <w:rFonts w:ascii="Times New Roman" w:hAnsi="Times New Roman"/>
                <w:color w:val="000000" w:themeColor="text1"/>
                <w:sz w:val="22"/>
                <w:szCs w:val="22"/>
              </w:rPr>
              <w:t>,</w:t>
            </w:r>
            <w:r w:rsidR="00B30EBD" w:rsidRPr="00E70B6B">
              <w:rPr>
                <w:rFonts w:ascii="Times New Roman" w:hAnsi="Times New Roman"/>
                <w:color w:val="000000" w:themeColor="text1"/>
                <w:sz w:val="22"/>
                <w:szCs w:val="22"/>
              </w:rPr>
              <w:t xml:space="preserve"> </w:t>
            </w:r>
            <w:r w:rsidRPr="00E70B6B">
              <w:rPr>
                <w:rFonts w:ascii="Times New Roman" w:hAnsi="Times New Roman"/>
                <w:color w:val="000000" w:themeColor="text1"/>
                <w:sz w:val="22"/>
                <w:szCs w:val="22"/>
              </w:rPr>
              <w:t>6.42-</w:t>
            </w:r>
            <w:r w:rsidR="00AB4843" w:rsidRPr="00E70B6B">
              <w:rPr>
                <w:rFonts w:ascii="Times New Roman" w:hAnsi="Times New Roman"/>
                <w:color w:val="000000" w:themeColor="text1"/>
                <w:sz w:val="22"/>
                <w:szCs w:val="22"/>
              </w:rPr>
              <w:t>6</w:t>
            </w:r>
            <w:r w:rsidRPr="00E70B6B">
              <w:rPr>
                <w:rFonts w:ascii="Times New Roman" w:hAnsi="Times New Roman"/>
                <w:color w:val="000000" w:themeColor="text1"/>
                <w:sz w:val="22"/>
                <w:szCs w:val="22"/>
              </w:rPr>
              <w:t xml:space="preserve">.43; </w:t>
            </w:r>
            <w:r w:rsidR="00F20291" w:rsidRPr="00E70B6B">
              <w:rPr>
                <w:rFonts w:ascii="Times New Roman" w:hAnsi="Times New Roman"/>
                <w:color w:val="000000" w:themeColor="text1"/>
                <w:sz w:val="22"/>
                <w:szCs w:val="22"/>
              </w:rPr>
              <w:t xml:space="preserve">and </w:t>
            </w:r>
            <w:r w:rsidR="008970BE" w:rsidRPr="00E70B6B">
              <w:rPr>
                <w:rFonts w:ascii="Times New Roman" w:hAnsi="Times New Roman"/>
                <w:color w:val="000000" w:themeColor="text1"/>
                <w:sz w:val="22"/>
                <w:szCs w:val="22"/>
              </w:rPr>
              <w:t>2011</w:t>
            </w:r>
            <w:r w:rsidR="00613D65" w:rsidRPr="00E70B6B">
              <w:rPr>
                <w:rFonts w:ascii="Times New Roman" w:hAnsi="Times New Roman"/>
                <w:color w:val="000000" w:themeColor="text1"/>
                <w:sz w:val="22"/>
                <w:szCs w:val="22"/>
              </w:rPr>
              <w:t> </w:t>
            </w:r>
            <w:r w:rsidR="008970BE" w:rsidRPr="00E70B6B">
              <w:rPr>
                <w:rFonts w:ascii="Times New Roman" w:hAnsi="Times New Roman"/>
                <w:color w:val="000000" w:themeColor="text1"/>
                <w:sz w:val="22"/>
                <w:szCs w:val="22"/>
              </w:rPr>
              <w:t>GAS</w:t>
            </w:r>
            <w:r w:rsidR="00F20291" w:rsidRPr="00E70B6B">
              <w:rPr>
                <w:rFonts w:ascii="Times New Roman" w:hAnsi="Times New Roman"/>
                <w:color w:val="000000" w:themeColor="text1"/>
                <w:sz w:val="22"/>
                <w:szCs w:val="22"/>
              </w:rPr>
              <w:t>,</w:t>
            </w:r>
            <w:r w:rsidR="00613D65" w:rsidRPr="00E70B6B">
              <w:rPr>
                <w:rFonts w:ascii="Times New Roman" w:hAnsi="Times New Roman"/>
                <w:color w:val="000000" w:themeColor="text1"/>
                <w:sz w:val="22"/>
                <w:szCs w:val="22"/>
              </w:rPr>
              <w:t> </w:t>
            </w:r>
            <w:r w:rsidRPr="00E70B6B">
              <w:rPr>
                <w:rFonts w:ascii="Times New Roman" w:hAnsi="Times New Roman"/>
                <w:color w:val="000000" w:themeColor="text1"/>
                <w:sz w:val="22"/>
                <w:szCs w:val="22"/>
              </w:rPr>
              <w:t>7.14</w:t>
            </w:r>
            <w:r w:rsidRPr="00E70B6B">
              <w:rPr>
                <w:rFonts w:ascii="Times New Roman" w:hAnsi="Times New Roman"/>
                <w:color w:val="000000" w:themeColor="text1"/>
                <w:sz w:val="22"/>
                <w:szCs w:val="22"/>
              </w:rPr>
              <w:noBreakHyphen/>
              <w:t>7.17)</w:t>
            </w:r>
          </w:p>
        </w:tc>
        <w:tc>
          <w:tcPr>
            <w:tcW w:w="4737" w:type="dxa"/>
          </w:tcPr>
          <w:p w:rsidR="00EA5226" w:rsidRPr="00836EAF" w:rsidRDefault="00EA5226">
            <w:pPr>
              <w:widowControl/>
              <w:tabs>
                <w:tab w:val="left" w:pos="-720"/>
                <w:tab w:val="left" w:pos="0"/>
                <w:tab w:val="left" w:pos="540"/>
                <w:tab w:val="left" w:pos="900"/>
                <w:tab w:val="left" w:pos="1260"/>
                <w:tab w:val="left" w:pos="2880"/>
              </w:tabs>
              <w:rPr>
                <w:rFonts w:ascii="Times New Roman" w:hAnsi="Times New Roman"/>
                <w:color w:val="000000" w:themeColor="text1"/>
                <w:sz w:val="22"/>
                <w:szCs w:val="22"/>
              </w:rPr>
            </w:pPr>
          </w:p>
        </w:tc>
        <w:tc>
          <w:tcPr>
            <w:tcW w:w="4860" w:type="dxa"/>
          </w:tcPr>
          <w:p w:rsidR="00EA5226" w:rsidRPr="00836EAF" w:rsidRDefault="00EA5226">
            <w:pPr>
              <w:pStyle w:val="Header"/>
              <w:widowControl/>
              <w:tabs>
                <w:tab w:val="clear" w:pos="4320"/>
                <w:tab w:val="clear" w:pos="8640"/>
              </w:tabs>
              <w:rPr>
                <w:rFonts w:ascii="Times New Roman" w:hAnsi="Times New Roman"/>
                <w:color w:val="000000" w:themeColor="text1"/>
                <w:sz w:val="22"/>
                <w:szCs w:val="22"/>
              </w:rPr>
            </w:pPr>
          </w:p>
        </w:tc>
      </w:tr>
      <w:tr w:rsidR="00EA5226" w:rsidRPr="00836EAF" w:rsidTr="00977B99">
        <w:tc>
          <w:tcPr>
            <w:tcW w:w="4911" w:type="dxa"/>
          </w:tcPr>
          <w:p w:rsidR="000822B8" w:rsidRPr="00E70B6B" w:rsidRDefault="00712654" w:rsidP="001371A5">
            <w:pPr>
              <w:pStyle w:val="ListParagraph"/>
              <w:widowControl/>
              <w:numPr>
                <w:ilvl w:val="0"/>
                <w:numId w:val="79"/>
              </w:numPr>
              <w:tabs>
                <w:tab w:val="left" w:pos="-720"/>
              </w:tabs>
              <w:spacing w:before="80" w:after="120"/>
              <w:ind w:left="547" w:hanging="547"/>
              <w:rPr>
                <w:rFonts w:ascii="Times New Roman" w:hAnsi="Times New Roman"/>
                <w:b/>
                <w:iCs/>
                <w:snapToGrid/>
                <w:color w:val="000000" w:themeColor="text1"/>
                <w:sz w:val="22"/>
                <w:szCs w:val="22"/>
              </w:rPr>
            </w:pPr>
            <w:r w:rsidRPr="00E70B6B">
              <w:rPr>
                <w:rFonts w:ascii="Times New Roman" w:hAnsi="Times New Roman"/>
                <w:color w:val="000000" w:themeColor="text1"/>
                <w:sz w:val="22"/>
                <w:szCs w:val="22"/>
              </w:rPr>
              <w:t>What are your policies and procedures for reporting views of responsible officials? (</w:t>
            </w:r>
            <w:r w:rsidR="00B30EBD" w:rsidRPr="00E70B6B">
              <w:rPr>
                <w:rFonts w:ascii="Times New Roman" w:hAnsi="Times New Roman"/>
                <w:color w:val="000000" w:themeColor="text1"/>
                <w:sz w:val="22"/>
                <w:szCs w:val="22"/>
              </w:rPr>
              <w:t>2007</w:t>
            </w:r>
            <w:r w:rsidR="00613D65" w:rsidRPr="00E70B6B">
              <w:rPr>
                <w:rFonts w:ascii="Times New Roman" w:hAnsi="Times New Roman"/>
                <w:color w:val="000000" w:themeColor="text1"/>
                <w:sz w:val="22"/>
                <w:szCs w:val="22"/>
              </w:rPr>
              <w:t> </w:t>
            </w:r>
            <w:r w:rsidRPr="00E70B6B">
              <w:rPr>
                <w:rFonts w:ascii="Times New Roman" w:hAnsi="Times New Roman"/>
                <w:color w:val="000000" w:themeColor="text1"/>
                <w:sz w:val="22"/>
                <w:szCs w:val="22"/>
              </w:rPr>
              <w:t>GAS, 5.32-</w:t>
            </w:r>
            <w:r w:rsidR="00AB4843" w:rsidRPr="00E70B6B">
              <w:rPr>
                <w:rFonts w:ascii="Times New Roman" w:hAnsi="Times New Roman"/>
                <w:color w:val="000000" w:themeColor="text1"/>
                <w:sz w:val="22"/>
                <w:szCs w:val="22"/>
              </w:rPr>
              <w:t>5</w:t>
            </w:r>
            <w:r w:rsidRPr="00E70B6B">
              <w:rPr>
                <w:rFonts w:ascii="Times New Roman" w:hAnsi="Times New Roman"/>
                <w:color w:val="000000" w:themeColor="text1"/>
                <w:sz w:val="22"/>
                <w:szCs w:val="22"/>
              </w:rPr>
              <w:t>.38</w:t>
            </w:r>
            <w:r w:rsidR="00F20291" w:rsidRPr="00E70B6B">
              <w:rPr>
                <w:rFonts w:ascii="Times New Roman" w:hAnsi="Times New Roman"/>
                <w:color w:val="000000" w:themeColor="text1"/>
                <w:sz w:val="22"/>
                <w:szCs w:val="22"/>
              </w:rPr>
              <w:t>,</w:t>
            </w:r>
            <w:r w:rsidRPr="00E70B6B">
              <w:rPr>
                <w:rFonts w:ascii="Times New Roman" w:hAnsi="Times New Roman"/>
                <w:color w:val="000000" w:themeColor="text1"/>
                <w:sz w:val="22"/>
                <w:szCs w:val="22"/>
              </w:rPr>
              <w:t xml:space="preserve"> 6.44-</w:t>
            </w:r>
            <w:r w:rsidR="00E032CF" w:rsidRPr="00E70B6B">
              <w:rPr>
                <w:rFonts w:ascii="Times New Roman" w:hAnsi="Times New Roman"/>
                <w:color w:val="000000" w:themeColor="text1"/>
                <w:sz w:val="22"/>
                <w:szCs w:val="22"/>
              </w:rPr>
              <w:t>6</w:t>
            </w:r>
            <w:r w:rsidRPr="00E70B6B">
              <w:rPr>
                <w:rFonts w:ascii="Times New Roman" w:hAnsi="Times New Roman"/>
                <w:color w:val="000000" w:themeColor="text1"/>
                <w:sz w:val="22"/>
                <w:szCs w:val="22"/>
              </w:rPr>
              <w:t xml:space="preserve">.50; </w:t>
            </w:r>
            <w:r w:rsidR="00F20291" w:rsidRPr="00E70B6B">
              <w:rPr>
                <w:rFonts w:ascii="Times New Roman" w:hAnsi="Times New Roman"/>
                <w:color w:val="000000" w:themeColor="text1"/>
                <w:sz w:val="22"/>
                <w:szCs w:val="22"/>
              </w:rPr>
              <w:t xml:space="preserve">and </w:t>
            </w:r>
            <w:r w:rsidR="008970BE" w:rsidRPr="00E70B6B">
              <w:rPr>
                <w:rFonts w:ascii="Times New Roman" w:hAnsi="Times New Roman"/>
                <w:color w:val="000000" w:themeColor="text1"/>
                <w:sz w:val="22"/>
                <w:szCs w:val="22"/>
              </w:rPr>
              <w:t>2011</w:t>
            </w:r>
            <w:r w:rsidR="00613D65" w:rsidRPr="00E70B6B">
              <w:rPr>
                <w:rFonts w:ascii="Times New Roman" w:hAnsi="Times New Roman"/>
                <w:color w:val="000000" w:themeColor="text1"/>
                <w:sz w:val="22"/>
                <w:szCs w:val="22"/>
              </w:rPr>
              <w:t> </w:t>
            </w:r>
            <w:r w:rsidR="008970BE" w:rsidRPr="00E70B6B">
              <w:rPr>
                <w:rFonts w:ascii="Times New Roman" w:hAnsi="Times New Roman"/>
                <w:color w:val="000000" w:themeColor="text1"/>
                <w:sz w:val="22"/>
                <w:szCs w:val="22"/>
              </w:rPr>
              <w:t>GAS</w:t>
            </w:r>
            <w:r w:rsidR="00F20291" w:rsidRPr="00E70B6B">
              <w:rPr>
                <w:rFonts w:ascii="Times New Roman" w:hAnsi="Times New Roman"/>
                <w:color w:val="000000" w:themeColor="text1"/>
                <w:sz w:val="22"/>
                <w:szCs w:val="22"/>
              </w:rPr>
              <w:t>,</w:t>
            </w:r>
            <w:r w:rsidR="00613D65" w:rsidRPr="00E70B6B">
              <w:rPr>
                <w:rFonts w:ascii="Times New Roman" w:hAnsi="Times New Roman"/>
                <w:color w:val="000000" w:themeColor="text1"/>
                <w:sz w:val="22"/>
                <w:szCs w:val="22"/>
              </w:rPr>
              <w:t> </w:t>
            </w:r>
            <w:r w:rsidRPr="00E70B6B">
              <w:rPr>
                <w:rFonts w:ascii="Times New Roman" w:hAnsi="Times New Roman"/>
                <w:color w:val="000000" w:themeColor="text1"/>
                <w:sz w:val="22"/>
                <w:szCs w:val="22"/>
              </w:rPr>
              <w:t>7.32-7.38)</w:t>
            </w:r>
          </w:p>
        </w:tc>
        <w:tc>
          <w:tcPr>
            <w:tcW w:w="4737" w:type="dxa"/>
          </w:tcPr>
          <w:p w:rsidR="00EA5226" w:rsidRPr="00836EAF" w:rsidRDefault="00EA5226">
            <w:pPr>
              <w:widowControl/>
              <w:tabs>
                <w:tab w:val="left" w:pos="-720"/>
                <w:tab w:val="left" w:pos="0"/>
                <w:tab w:val="left" w:pos="540"/>
                <w:tab w:val="left" w:pos="900"/>
                <w:tab w:val="left" w:pos="1260"/>
                <w:tab w:val="left" w:pos="2880"/>
              </w:tabs>
              <w:rPr>
                <w:rFonts w:ascii="Times New Roman" w:hAnsi="Times New Roman"/>
                <w:color w:val="000000" w:themeColor="text1"/>
                <w:sz w:val="22"/>
                <w:szCs w:val="22"/>
              </w:rPr>
            </w:pPr>
          </w:p>
        </w:tc>
        <w:tc>
          <w:tcPr>
            <w:tcW w:w="4860" w:type="dxa"/>
          </w:tcPr>
          <w:p w:rsidR="00EA5226" w:rsidRPr="00836EAF" w:rsidRDefault="00EA5226">
            <w:pPr>
              <w:pStyle w:val="Header"/>
              <w:widowControl/>
              <w:tabs>
                <w:tab w:val="clear" w:pos="4320"/>
                <w:tab w:val="clear" w:pos="8640"/>
              </w:tabs>
              <w:rPr>
                <w:rFonts w:ascii="Times New Roman" w:hAnsi="Times New Roman"/>
                <w:color w:val="000000" w:themeColor="text1"/>
                <w:sz w:val="22"/>
                <w:szCs w:val="22"/>
              </w:rPr>
            </w:pPr>
          </w:p>
        </w:tc>
      </w:tr>
      <w:tr w:rsidR="00EA5226" w:rsidRPr="00836EAF" w:rsidTr="00977B99">
        <w:tc>
          <w:tcPr>
            <w:tcW w:w="4911" w:type="dxa"/>
          </w:tcPr>
          <w:p w:rsidR="000822B8" w:rsidRPr="00E70B6B" w:rsidRDefault="00712654" w:rsidP="001371A5">
            <w:pPr>
              <w:pStyle w:val="ListParagraph"/>
              <w:widowControl/>
              <w:numPr>
                <w:ilvl w:val="0"/>
                <w:numId w:val="79"/>
              </w:numPr>
              <w:tabs>
                <w:tab w:val="left" w:pos="-720"/>
              </w:tabs>
              <w:spacing w:before="80" w:after="120"/>
              <w:ind w:left="547" w:hanging="547"/>
              <w:rPr>
                <w:rFonts w:ascii="Times New Roman" w:hAnsi="Times New Roman"/>
                <w:b/>
                <w:iCs/>
                <w:snapToGrid/>
                <w:color w:val="000000" w:themeColor="text1"/>
                <w:sz w:val="22"/>
                <w:szCs w:val="22"/>
              </w:rPr>
            </w:pPr>
            <w:r w:rsidRPr="00E70B6B">
              <w:rPr>
                <w:rFonts w:ascii="Times New Roman" w:hAnsi="Times New Roman"/>
                <w:color w:val="000000" w:themeColor="text1"/>
                <w:sz w:val="22"/>
                <w:szCs w:val="22"/>
              </w:rPr>
              <w:t>What are your policies and procedures for reporting confidential and sensitive information? (</w:t>
            </w:r>
            <w:r w:rsidR="00B30EBD" w:rsidRPr="00E70B6B">
              <w:rPr>
                <w:rFonts w:ascii="Times New Roman" w:hAnsi="Times New Roman"/>
                <w:color w:val="000000" w:themeColor="text1"/>
                <w:sz w:val="22"/>
                <w:szCs w:val="22"/>
              </w:rPr>
              <w:t xml:space="preserve">2007 </w:t>
            </w:r>
            <w:r w:rsidRPr="00E70B6B">
              <w:rPr>
                <w:rFonts w:ascii="Times New Roman" w:hAnsi="Times New Roman"/>
                <w:color w:val="000000" w:themeColor="text1"/>
                <w:sz w:val="22"/>
                <w:szCs w:val="22"/>
              </w:rPr>
              <w:t>GAS, 5.39-</w:t>
            </w:r>
            <w:r w:rsidR="00E032CF" w:rsidRPr="00E70B6B">
              <w:rPr>
                <w:rFonts w:ascii="Times New Roman" w:hAnsi="Times New Roman"/>
                <w:color w:val="000000" w:themeColor="text1"/>
                <w:sz w:val="22"/>
                <w:szCs w:val="22"/>
              </w:rPr>
              <w:t>5</w:t>
            </w:r>
            <w:r w:rsidRPr="00E70B6B">
              <w:rPr>
                <w:rFonts w:ascii="Times New Roman" w:hAnsi="Times New Roman"/>
                <w:color w:val="000000" w:themeColor="text1"/>
                <w:sz w:val="22"/>
                <w:szCs w:val="22"/>
              </w:rPr>
              <w:t>.43</w:t>
            </w:r>
            <w:r w:rsidR="00F20291" w:rsidRPr="00E70B6B">
              <w:rPr>
                <w:rFonts w:ascii="Times New Roman" w:hAnsi="Times New Roman"/>
                <w:color w:val="000000" w:themeColor="text1"/>
                <w:sz w:val="22"/>
                <w:szCs w:val="22"/>
              </w:rPr>
              <w:t>,</w:t>
            </w:r>
            <w:r w:rsidRPr="00E70B6B">
              <w:rPr>
                <w:rFonts w:ascii="Times New Roman" w:hAnsi="Times New Roman"/>
                <w:color w:val="000000" w:themeColor="text1"/>
                <w:sz w:val="22"/>
                <w:szCs w:val="22"/>
              </w:rPr>
              <w:t xml:space="preserve"> 6.51-</w:t>
            </w:r>
            <w:r w:rsidR="00E032CF" w:rsidRPr="00E70B6B">
              <w:rPr>
                <w:rFonts w:ascii="Times New Roman" w:hAnsi="Times New Roman"/>
                <w:color w:val="000000" w:themeColor="text1"/>
                <w:sz w:val="22"/>
                <w:szCs w:val="22"/>
              </w:rPr>
              <w:t>6</w:t>
            </w:r>
            <w:r w:rsidRPr="00E70B6B">
              <w:rPr>
                <w:rFonts w:ascii="Times New Roman" w:hAnsi="Times New Roman"/>
                <w:color w:val="000000" w:themeColor="text1"/>
                <w:sz w:val="22"/>
                <w:szCs w:val="22"/>
              </w:rPr>
              <w:t>.55;</w:t>
            </w:r>
            <w:r w:rsidR="008970BE" w:rsidRPr="00E70B6B">
              <w:rPr>
                <w:rFonts w:ascii="Times New Roman" w:hAnsi="Times New Roman"/>
                <w:color w:val="000000" w:themeColor="text1"/>
                <w:sz w:val="22"/>
                <w:szCs w:val="22"/>
              </w:rPr>
              <w:t xml:space="preserve"> </w:t>
            </w:r>
            <w:r w:rsidR="00F20291" w:rsidRPr="00E70B6B">
              <w:rPr>
                <w:rFonts w:ascii="Times New Roman" w:hAnsi="Times New Roman"/>
                <w:color w:val="000000" w:themeColor="text1"/>
                <w:sz w:val="22"/>
                <w:szCs w:val="22"/>
              </w:rPr>
              <w:t xml:space="preserve">and </w:t>
            </w:r>
            <w:r w:rsidR="008970BE" w:rsidRPr="00E70B6B">
              <w:rPr>
                <w:rFonts w:ascii="Times New Roman" w:hAnsi="Times New Roman"/>
                <w:color w:val="000000" w:themeColor="text1"/>
                <w:sz w:val="22"/>
                <w:szCs w:val="22"/>
              </w:rPr>
              <w:t>2011</w:t>
            </w:r>
            <w:r w:rsidR="00613D65" w:rsidRPr="00E70B6B">
              <w:rPr>
                <w:rFonts w:ascii="Times New Roman" w:hAnsi="Times New Roman"/>
                <w:color w:val="000000" w:themeColor="text1"/>
                <w:sz w:val="22"/>
                <w:szCs w:val="22"/>
              </w:rPr>
              <w:t> </w:t>
            </w:r>
            <w:r w:rsidR="008970BE" w:rsidRPr="00E70B6B">
              <w:rPr>
                <w:rFonts w:ascii="Times New Roman" w:hAnsi="Times New Roman"/>
                <w:color w:val="000000" w:themeColor="text1"/>
                <w:sz w:val="22"/>
                <w:szCs w:val="22"/>
              </w:rPr>
              <w:t>GAS</w:t>
            </w:r>
            <w:r w:rsidR="00350371" w:rsidRPr="00E70B6B">
              <w:rPr>
                <w:rFonts w:ascii="Times New Roman" w:hAnsi="Times New Roman"/>
                <w:color w:val="000000" w:themeColor="text1"/>
                <w:sz w:val="22"/>
                <w:szCs w:val="22"/>
              </w:rPr>
              <w:t>,</w:t>
            </w:r>
            <w:r w:rsidR="00613D65" w:rsidRPr="00E70B6B">
              <w:rPr>
                <w:rFonts w:ascii="Times New Roman" w:hAnsi="Times New Roman"/>
                <w:color w:val="000000" w:themeColor="text1"/>
                <w:sz w:val="22"/>
                <w:szCs w:val="22"/>
              </w:rPr>
              <w:t> </w:t>
            </w:r>
            <w:r w:rsidRPr="00E70B6B">
              <w:rPr>
                <w:rFonts w:ascii="Times New Roman" w:hAnsi="Times New Roman"/>
                <w:color w:val="000000" w:themeColor="text1"/>
                <w:sz w:val="22"/>
                <w:szCs w:val="22"/>
              </w:rPr>
              <w:t>7.39-7.43)</w:t>
            </w:r>
          </w:p>
        </w:tc>
        <w:tc>
          <w:tcPr>
            <w:tcW w:w="4737" w:type="dxa"/>
          </w:tcPr>
          <w:p w:rsidR="00EA5226" w:rsidRPr="00836EAF" w:rsidRDefault="00EA5226">
            <w:pPr>
              <w:widowControl/>
              <w:tabs>
                <w:tab w:val="left" w:pos="-720"/>
                <w:tab w:val="left" w:pos="0"/>
                <w:tab w:val="left" w:pos="540"/>
                <w:tab w:val="left" w:pos="900"/>
                <w:tab w:val="left" w:pos="1260"/>
                <w:tab w:val="left" w:pos="2880"/>
              </w:tabs>
              <w:rPr>
                <w:rFonts w:ascii="Times New Roman" w:hAnsi="Times New Roman"/>
                <w:color w:val="000000" w:themeColor="text1"/>
                <w:sz w:val="22"/>
                <w:szCs w:val="22"/>
              </w:rPr>
            </w:pPr>
          </w:p>
        </w:tc>
        <w:tc>
          <w:tcPr>
            <w:tcW w:w="4860" w:type="dxa"/>
          </w:tcPr>
          <w:p w:rsidR="00EA5226" w:rsidRPr="00836EAF" w:rsidRDefault="00EA5226">
            <w:pPr>
              <w:pStyle w:val="Header"/>
              <w:widowControl/>
              <w:tabs>
                <w:tab w:val="clear" w:pos="4320"/>
                <w:tab w:val="clear" w:pos="8640"/>
              </w:tabs>
              <w:rPr>
                <w:rFonts w:ascii="Times New Roman" w:hAnsi="Times New Roman"/>
                <w:color w:val="000000" w:themeColor="text1"/>
                <w:sz w:val="22"/>
                <w:szCs w:val="22"/>
              </w:rPr>
            </w:pPr>
          </w:p>
        </w:tc>
      </w:tr>
      <w:tr w:rsidR="00EA5226" w:rsidRPr="00836EAF" w:rsidTr="00977B99">
        <w:tc>
          <w:tcPr>
            <w:tcW w:w="4911" w:type="dxa"/>
          </w:tcPr>
          <w:p w:rsidR="000822B8" w:rsidRPr="00E70B6B" w:rsidRDefault="00712654" w:rsidP="001371A5">
            <w:pPr>
              <w:pStyle w:val="ListParagraph"/>
              <w:widowControl/>
              <w:numPr>
                <w:ilvl w:val="0"/>
                <w:numId w:val="79"/>
              </w:numPr>
              <w:tabs>
                <w:tab w:val="left" w:pos="-720"/>
              </w:tabs>
              <w:spacing w:before="80" w:after="120"/>
              <w:ind w:left="547" w:hanging="547"/>
              <w:rPr>
                <w:rFonts w:ascii="Times New Roman" w:hAnsi="Times New Roman"/>
                <w:b/>
                <w:iCs/>
                <w:snapToGrid/>
                <w:color w:val="000000" w:themeColor="text1"/>
                <w:sz w:val="22"/>
                <w:szCs w:val="22"/>
              </w:rPr>
            </w:pPr>
            <w:r w:rsidRPr="00E70B6B">
              <w:rPr>
                <w:rFonts w:ascii="Times New Roman" w:hAnsi="Times New Roman"/>
                <w:color w:val="000000" w:themeColor="text1"/>
                <w:sz w:val="22"/>
                <w:szCs w:val="22"/>
              </w:rPr>
              <w:t>What are your policies and procedures for distributing audit reports? (</w:t>
            </w:r>
            <w:r w:rsidR="00B30EBD" w:rsidRPr="00E70B6B">
              <w:rPr>
                <w:rFonts w:ascii="Times New Roman" w:hAnsi="Times New Roman"/>
                <w:color w:val="000000" w:themeColor="text1"/>
                <w:sz w:val="22"/>
                <w:szCs w:val="22"/>
              </w:rPr>
              <w:t xml:space="preserve">2007 </w:t>
            </w:r>
            <w:r w:rsidRPr="00E70B6B">
              <w:rPr>
                <w:rFonts w:ascii="Times New Roman" w:hAnsi="Times New Roman"/>
                <w:color w:val="000000" w:themeColor="text1"/>
                <w:sz w:val="22"/>
                <w:szCs w:val="22"/>
              </w:rPr>
              <w:t>GAS, 5.44</w:t>
            </w:r>
            <w:r w:rsidR="00350371" w:rsidRPr="00E70B6B">
              <w:rPr>
                <w:rFonts w:ascii="Times New Roman" w:hAnsi="Times New Roman"/>
                <w:color w:val="000000" w:themeColor="text1"/>
                <w:sz w:val="22"/>
                <w:szCs w:val="22"/>
              </w:rPr>
              <w:t>,</w:t>
            </w:r>
            <w:r w:rsidRPr="00E70B6B">
              <w:rPr>
                <w:rFonts w:ascii="Times New Roman" w:hAnsi="Times New Roman"/>
                <w:color w:val="000000" w:themeColor="text1"/>
                <w:sz w:val="22"/>
                <w:szCs w:val="22"/>
              </w:rPr>
              <w:t xml:space="preserve"> 6.56;</w:t>
            </w:r>
            <w:r w:rsidR="008970BE" w:rsidRPr="00E70B6B">
              <w:rPr>
                <w:rFonts w:ascii="Times New Roman" w:hAnsi="Times New Roman"/>
                <w:color w:val="000000" w:themeColor="text1"/>
                <w:sz w:val="22"/>
                <w:szCs w:val="22"/>
              </w:rPr>
              <w:t xml:space="preserve"> </w:t>
            </w:r>
            <w:r w:rsidR="00350371" w:rsidRPr="00E70B6B">
              <w:rPr>
                <w:rFonts w:ascii="Times New Roman" w:hAnsi="Times New Roman"/>
                <w:color w:val="000000" w:themeColor="text1"/>
                <w:sz w:val="22"/>
                <w:szCs w:val="22"/>
              </w:rPr>
              <w:t xml:space="preserve">and </w:t>
            </w:r>
            <w:r w:rsidR="008970BE" w:rsidRPr="00E70B6B">
              <w:rPr>
                <w:rFonts w:ascii="Times New Roman" w:hAnsi="Times New Roman"/>
                <w:color w:val="000000" w:themeColor="text1"/>
                <w:sz w:val="22"/>
                <w:szCs w:val="22"/>
              </w:rPr>
              <w:t>2011 GAS</w:t>
            </w:r>
            <w:r w:rsidR="00350371" w:rsidRPr="00E70B6B">
              <w:rPr>
                <w:rFonts w:ascii="Times New Roman" w:hAnsi="Times New Roman"/>
                <w:color w:val="000000" w:themeColor="text1"/>
                <w:sz w:val="22"/>
                <w:szCs w:val="22"/>
              </w:rPr>
              <w:t>,</w:t>
            </w:r>
            <w:r w:rsidR="00B30EBD" w:rsidRPr="00E70B6B">
              <w:rPr>
                <w:rFonts w:ascii="Times New Roman" w:hAnsi="Times New Roman"/>
                <w:color w:val="000000" w:themeColor="text1"/>
                <w:sz w:val="22"/>
                <w:szCs w:val="22"/>
              </w:rPr>
              <w:t xml:space="preserve"> </w:t>
            </w:r>
            <w:r w:rsidRPr="00E70B6B">
              <w:rPr>
                <w:rFonts w:ascii="Times New Roman" w:hAnsi="Times New Roman"/>
                <w:color w:val="000000" w:themeColor="text1"/>
                <w:sz w:val="22"/>
                <w:szCs w:val="22"/>
              </w:rPr>
              <w:t>7.44)</w:t>
            </w:r>
          </w:p>
        </w:tc>
        <w:tc>
          <w:tcPr>
            <w:tcW w:w="4737" w:type="dxa"/>
          </w:tcPr>
          <w:p w:rsidR="00EA5226" w:rsidRPr="00836EAF" w:rsidRDefault="00EA5226">
            <w:pPr>
              <w:widowControl/>
              <w:tabs>
                <w:tab w:val="left" w:pos="-720"/>
                <w:tab w:val="left" w:pos="0"/>
                <w:tab w:val="left" w:pos="540"/>
                <w:tab w:val="left" w:pos="900"/>
                <w:tab w:val="left" w:pos="1260"/>
                <w:tab w:val="left" w:pos="2880"/>
              </w:tabs>
              <w:rPr>
                <w:rFonts w:ascii="Times New Roman" w:hAnsi="Times New Roman"/>
                <w:color w:val="000000" w:themeColor="text1"/>
                <w:sz w:val="22"/>
                <w:szCs w:val="22"/>
              </w:rPr>
            </w:pPr>
          </w:p>
        </w:tc>
        <w:tc>
          <w:tcPr>
            <w:tcW w:w="4860" w:type="dxa"/>
          </w:tcPr>
          <w:p w:rsidR="00EA5226" w:rsidRPr="00836EAF" w:rsidRDefault="00EA5226">
            <w:pPr>
              <w:pStyle w:val="Header"/>
              <w:widowControl/>
              <w:tabs>
                <w:tab w:val="clear" w:pos="4320"/>
                <w:tab w:val="clear" w:pos="8640"/>
              </w:tabs>
              <w:rPr>
                <w:rFonts w:ascii="Times New Roman" w:hAnsi="Times New Roman"/>
                <w:color w:val="000000" w:themeColor="text1"/>
                <w:sz w:val="22"/>
                <w:szCs w:val="22"/>
              </w:rPr>
            </w:pPr>
          </w:p>
        </w:tc>
      </w:tr>
      <w:tr w:rsidR="00EA5226" w:rsidRPr="0032025E" w:rsidTr="00977B99">
        <w:tc>
          <w:tcPr>
            <w:tcW w:w="14508" w:type="dxa"/>
            <w:gridSpan w:val="3"/>
          </w:tcPr>
          <w:p w:rsidR="00EA5226" w:rsidRPr="0032025E" w:rsidRDefault="00712654" w:rsidP="00D13497">
            <w:pPr>
              <w:pStyle w:val="Heading2"/>
              <w:tabs>
                <w:tab w:val="left" w:pos="-1080"/>
              </w:tabs>
              <w:spacing w:before="80" w:after="120"/>
              <w:ind w:left="360" w:hanging="360"/>
              <w:rPr>
                <w:sz w:val="22"/>
                <w:szCs w:val="22"/>
              </w:rPr>
            </w:pPr>
            <w:r w:rsidRPr="0032025E">
              <w:rPr>
                <w:sz w:val="22"/>
                <w:szCs w:val="22"/>
              </w:rPr>
              <w:t xml:space="preserve">Financial Audits </w:t>
            </w:r>
            <w:r w:rsidR="00391808" w:rsidRPr="0032025E">
              <w:rPr>
                <w:sz w:val="22"/>
                <w:szCs w:val="22"/>
              </w:rPr>
              <w:t>(2007 GAS)</w:t>
            </w:r>
          </w:p>
        </w:tc>
      </w:tr>
      <w:tr w:rsidR="00EA5226" w:rsidRPr="00350371" w:rsidTr="00977B99">
        <w:tc>
          <w:tcPr>
            <w:tcW w:w="4911" w:type="dxa"/>
          </w:tcPr>
          <w:p w:rsidR="000822B8" w:rsidRPr="00E70B6B" w:rsidRDefault="00712654" w:rsidP="001371A5">
            <w:pPr>
              <w:pStyle w:val="ListParagraph"/>
              <w:widowControl/>
              <w:numPr>
                <w:ilvl w:val="0"/>
                <w:numId w:val="79"/>
              </w:numPr>
              <w:tabs>
                <w:tab w:val="left" w:pos="-720"/>
              </w:tabs>
              <w:spacing w:before="80" w:after="120"/>
              <w:ind w:left="547" w:hanging="547"/>
              <w:rPr>
                <w:rFonts w:ascii="Times New Roman" w:hAnsi="Times New Roman"/>
                <w:snapToGrid/>
                <w:sz w:val="22"/>
                <w:szCs w:val="22"/>
              </w:rPr>
            </w:pPr>
            <w:r w:rsidRPr="00E70B6B">
              <w:rPr>
                <w:rFonts w:ascii="Times New Roman" w:hAnsi="Times New Roman"/>
                <w:sz w:val="22"/>
                <w:szCs w:val="22"/>
              </w:rPr>
              <w:t>What are your policies and procedures for complying with the AICPA’s four generally accepted reporting standards? (</w:t>
            </w:r>
            <w:r w:rsidR="00B30EBD" w:rsidRPr="00E70B6B">
              <w:rPr>
                <w:rFonts w:ascii="Times New Roman" w:hAnsi="Times New Roman"/>
                <w:sz w:val="22"/>
                <w:szCs w:val="22"/>
              </w:rPr>
              <w:t xml:space="preserve">2007 </w:t>
            </w:r>
            <w:r w:rsidRPr="00E70B6B">
              <w:rPr>
                <w:rFonts w:ascii="Times New Roman" w:hAnsi="Times New Roman"/>
                <w:sz w:val="22"/>
                <w:szCs w:val="22"/>
              </w:rPr>
              <w:t>GAS, 5.03) How do your policies and procedures ensure that:</w:t>
            </w:r>
          </w:p>
          <w:p w:rsidR="000822B8" w:rsidRPr="00350371" w:rsidRDefault="00E24D54">
            <w:pPr>
              <w:pStyle w:val="ListParagraph"/>
              <w:keepNext/>
              <w:widowControl/>
              <w:numPr>
                <w:ilvl w:val="0"/>
                <w:numId w:val="58"/>
              </w:numPr>
              <w:tabs>
                <w:tab w:val="left" w:pos="-720"/>
              </w:tabs>
              <w:spacing w:after="120"/>
              <w:ind w:left="907"/>
              <w:rPr>
                <w:rFonts w:ascii="Times New Roman" w:hAnsi="Times New Roman"/>
                <w:sz w:val="22"/>
                <w:szCs w:val="22"/>
              </w:rPr>
            </w:pPr>
            <w:r w:rsidRPr="00350371">
              <w:rPr>
                <w:rFonts w:ascii="Times New Roman" w:hAnsi="Times New Roman"/>
                <w:sz w:val="22"/>
                <w:szCs w:val="22"/>
              </w:rPr>
              <w:t>The report states that the financial statements are presented in accordance with GAAP?</w:t>
            </w:r>
          </w:p>
          <w:p w:rsidR="000822B8" w:rsidRPr="00350371" w:rsidRDefault="00E24D54" w:rsidP="001371A5">
            <w:pPr>
              <w:pStyle w:val="ListParagraph"/>
              <w:keepNext/>
              <w:widowControl/>
              <w:numPr>
                <w:ilvl w:val="0"/>
                <w:numId w:val="58"/>
              </w:numPr>
              <w:tabs>
                <w:tab w:val="left" w:pos="-720"/>
              </w:tabs>
              <w:spacing w:after="120"/>
              <w:ind w:left="907"/>
              <w:rPr>
                <w:rFonts w:ascii="Times New Roman" w:hAnsi="Times New Roman"/>
                <w:sz w:val="22"/>
                <w:szCs w:val="22"/>
              </w:rPr>
            </w:pPr>
            <w:r w:rsidRPr="00350371">
              <w:rPr>
                <w:rFonts w:ascii="Times New Roman" w:hAnsi="Times New Roman"/>
                <w:sz w:val="22"/>
                <w:szCs w:val="22"/>
              </w:rPr>
              <w:t>The auditor identifies in the auditor's report those circumstances in which such principles have not been consistently observed in the current period in relation to the preceding period?</w:t>
            </w:r>
          </w:p>
          <w:p w:rsidR="000822B8" w:rsidRPr="00350371" w:rsidRDefault="00E24D54" w:rsidP="001371A5">
            <w:pPr>
              <w:pStyle w:val="ListParagraph"/>
              <w:keepNext/>
              <w:widowControl/>
              <w:numPr>
                <w:ilvl w:val="0"/>
                <w:numId w:val="58"/>
              </w:numPr>
              <w:tabs>
                <w:tab w:val="left" w:pos="-720"/>
              </w:tabs>
              <w:spacing w:after="120"/>
              <w:ind w:left="907"/>
              <w:rPr>
                <w:rFonts w:ascii="Times New Roman" w:hAnsi="Times New Roman"/>
                <w:sz w:val="22"/>
                <w:szCs w:val="22"/>
              </w:rPr>
            </w:pPr>
            <w:r w:rsidRPr="00350371">
              <w:rPr>
                <w:rFonts w:ascii="Times New Roman" w:hAnsi="Times New Roman"/>
                <w:sz w:val="22"/>
                <w:szCs w:val="22"/>
              </w:rPr>
              <w:t>When the auditor determines that informative disclosures are not reasonably adequate, the auditor states so in the auditor's report?</w:t>
            </w:r>
          </w:p>
          <w:p w:rsidR="00EA5226" w:rsidRPr="00350371" w:rsidRDefault="00E24D54" w:rsidP="001371A5">
            <w:pPr>
              <w:pStyle w:val="ListParagraph"/>
              <w:keepNext/>
              <w:widowControl/>
              <w:numPr>
                <w:ilvl w:val="0"/>
                <w:numId w:val="58"/>
              </w:numPr>
              <w:tabs>
                <w:tab w:val="left" w:pos="-720"/>
              </w:tabs>
              <w:spacing w:after="120"/>
              <w:ind w:left="907"/>
              <w:rPr>
                <w:rFonts w:ascii="Times New Roman" w:hAnsi="Times New Roman"/>
                <w:iCs/>
                <w:sz w:val="22"/>
                <w:szCs w:val="22"/>
              </w:rPr>
            </w:pPr>
            <w:r w:rsidRPr="00350371">
              <w:rPr>
                <w:rFonts w:ascii="Times New Roman" w:hAnsi="Times New Roman"/>
                <w:sz w:val="22"/>
                <w:szCs w:val="22"/>
              </w:rPr>
              <w:t>The auditor either expresses an opinion regarding the financial statements, taken as a whole, or states that an opinion cannot be expressed, in the auditor's report?</w:t>
            </w:r>
          </w:p>
        </w:tc>
        <w:tc>
          <w:tcPr>
            <w:tcW w:w="4737" w:type="dxa"/>
          </w:tcPr>
          <w:p w:rsidR="00EA5226" w:rsidRPr="00350371" w:rsidRDefault="00EA5226">
            <w:pPr>
              <w:keepNext/>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350371" w:rsidRDefault="00EA5226">
            <w:pPr>
              <w:pStyle w:val="Header"/>
              <w:keepNext/>
              <w:widowControl/>
              <w:tabs>
                <w:tab w:val="clear" w:pos="4320"/>
                <w:tab w:val="clear" w:pos="8640"/>
              </w:tabs>
              <w:rPr>
                <w:rFonts w:ascii="Times New Roman" w:hAnsi="Times New Roman"/>
                <w:sz w:val="22"/>
                <w:szCs w:val="22"/>
              </w:rPr>
            </w:pPr>
          </w:p>
        </w:tc>
      </w:tr>
      <w:tr w:rsidR="00EA5226" w:rsidRPr="00F41CAF" w:rsidTr="00977B99">
        <w:tc>
          <w:tcPr>
            <w:tcW w:w="4911" w:type="dxa"/>
          </w:tcPr>
          <w:p w:rsidR="000822B8" w:rsidRPr="00E70B6B" w:rsidRDefault="00712654" w:rsidP="001371A5">
            <w:pPr>
              <w:pStyle w:val="ListParagraph"/>
              <w:widowControl/>
              <w:numPr>
                <w:ilvl w:val="0"/>
                <w:numId w:val="79"/>
              </w:numPr>
              <w:tabs>
                <w:tab w:val="left" w:pos="-1440"/>
                <w:tab w:val="left" w:pos="-720"/>
              </w:tabs>
              <w:spacing w:before="80" w:after="120"/>
              <w:ind w:left="547" w:hanging="547"/>
              <w:rPr>
                <w:rFonts w:ascii="Times New Roman" w:hAnsi="Times New Roman"/>
                <w:snapToGrid/>
                <w:sz w:val="22"/>
                <w:szCs w:val="22"/>
              </w:rPr>
            </w:pPr>
            <w:r w:rsidRPr="00E70B6B">
              <w:rPr>
                <w:rFonts w:ascii="Times New Roman" w:hAnsi="Times New Roman"/>
                <w:sz w:val="22"/>
                <w:szCs w:val="22"/>
              </w:rPr>
              <w:t>What are your policies and procedures for reporting</w:t>
            </w:r>
            <w:r w:rsidRPr="00E70B6B">
              <w:rPr>
                <w:rFonts w:ascii="Times New Roman" w:hAnsi="Times New Roman"/>
                <w:snapToGrid/>
                <w:sz w:val="22"/>
                <w:szCs w:val="22"/>
              </w:rPr>
              <w:t xml:space="preserve"> on internal control</w:t>
            </w:r>
            <w:r w:rsidR="002C5312" w:rsidRPr="00E70B6B">
              <w:rPr>
                <w:rFonts w:ascii="Times New Roman" w:hAnsi="Times New Roman"/>
                <w:snapToGrid/>
                <w:sz w:val="22"/>
                <w:szCs w:val="22"/>
              </w:rPr>
              <w:t>s</w:t>
            </w:r>
            <w:r w:rsidRPr="00E70B6B">
              <w:rPr>
                <w:rFonts w:ascii="Times New Roman" w:hAnsi="Times New Roman"/>
                <w:snapToGrid/>
                <w:sz w:val="22"/>
                <w:szCs w:val="22"/>
              </w:rPr>
              <w:t xml:space="preserve"> over financial reporting and on compliance with laws, regulations, and provisions of contracts or grant agreements, including: (</w:t>
            </w:r>
            <w:r w:rsidR="00B30EBD" w:rsidRPr="00E70B6B">
              <w:rPr>
                <w:rFonts w:ascii="Times New Roman" w:hAnsi="Times New Roman"/>
                <w:sz w:val="22"/>
                <w:szCs w:val="22"/>
              </w:rPr>
              <w:t xml:space="preserve">2007 </w:t>
            </w:r>
            <w:r w:rsidRPr="00E70B6B">
              <w:rPr>
                <w:rFonts w:ascii="Times New Roman" w:hAnsi="Times New Roman"/>
                <w:sz w:val="22"/>
                <w:szCs w:val="22"/>
              </w:rPr>
              <w:t>GAS, 5.07</w:t>
            </w:r>
            <w:r w:rsidRPr="00E70B6B">
              <w:rPr>
                <w:rFonts w:ascii="Times New Roman" w:hAnsi="Times New Roman"/>
                <w:sz w:val="22"/>
                <w:szCs w:val="22"/>
              </w:rPr>
              <w:noBreakHyphen/>
            </w:r>
            <w:r w:rsidR="001F6E0E" w:rsidRPr="00E70B6B">
              <w:rPr>
                <w:rFonts w:ascii="Times New Roman" w:hAnsi="Times New Roman"/>
                <w:sz w:val="22"/>
                <w:szCs w:val="22"/>
              </w:rPr>
              <w:t>5</w:t>
            </w:r>
            <w:r w:rsidRPr="00E70B6B">
              <w:rPr>
                <w:rFonts w:ascii="Times New Roman" w:hAnsi="Times New Roman"/>
                <w:sz w:val="22"/>
                <w:szCs w:val="22"/>
              </w:rPr>
              <w:t xml:space="preserve">.10) </w:t>
            </w:r>
          </w:p>
          <w:p w:rsidR="000822B8" w:rsidRDefault="00E24D54" w:rsidP="00961954">
            <w:pPr>
              <w:pStyle w:val="ListParagraph"/>
              <w:widowControl/>
              <w:numPr>
                <w:ilvl w:val="0"/>
                <w:numId w:val="59"/>
              </w:numPr>
              <w:tabs>
                <w:tab w:val="left" w:pos="-1260"/>
              </w:tabs>
              <w:spacing w:after="120"/>
              <w:ind w:left="907"/>
              <w:rPr>
                <w:rFonts w:ascii="Times New Roman" w:hAnsi="Times New Roman"/>
                <w:sz w:val="22"/>
                <w:szCs w:val="22"/>
              </w:rPr>
            </w:pPr>
            <w:r w:rsidRPr="00E24D54">
              <w:rPr>
                <w:rFonts w:ascii="Times New Roman" w:hAnsi="Times New Roman"/>
                <w:sz w:val="22"/>
                <w:szCs w:val="22"/>
              </w:rPr>
              <w:t>A description of the scope of the auditors’ testing of internal control over financial reporting and compliance with laws, regulations, and contracts?</w:t>
            </w:r>
          </w:p>
          <w:p w:rsidR="000822B8" w:rsidRDefault="00E24D54" w:rsidP="00961954">
            <w:pPr>
              <w:pStyle w:val="ListParagraph"/>
              <w:widowControl/>
              <w:numPr>
                <w:ilvl w:val="0"/>
                <w:numId w:val="59"/>
              </w:numPr>
              <w:tabs>
                <w:tab w:val="left" w:pos="-1260"/>
              </w:tabs>
              <w:spacing w:after="120"/>
              <w:ind w:left="907"/>
              <w:rPr>
                <w:rFonts w:ascii="Times New Roman" w:hAnsi="Times New Roman"/>
                <w:sz w:val="22"/>
                <w:szCs w:val="22"/>
              </w:rPr>
            </w:pPr>
            <w:r w:rsidRPr="00E24D54">
              <w:rPr>
                <w:rFonts w:ascii="Times New Roman" w:hAnsi="Times New Roman"/>
                <w:sz w:val="22"/>
                <w:szCs w:val="22"/>
              </w:rPr>
              <w:t xml:space="preserve">A </w:t>
            </w:r>
            <w:r w:rsidRPr="00E24D54">
              <w:rPr>
                <w:rFonts w:ascii="Times New Roman" w:hAnsi="Times New Roman"/>
                <w:snapToGrid/>
                <w:sz w:val="22"/>
                <w:szCs w:val="22"/>
              </w:rPr>
              <w:t>statement in the report that the auditors are issuing additional reports relating to internal controls and compliance with laws, regulations, and contract requirements, and to make reference to separate reports</w:t>
            </w:r>
            <w:r w:rsidRPr="00E24D54">
              <w:rPr>
                <w:rFonts w:ascii="Times New Roman" w:hAnsi="Times New Roman"/>
                <w:sz w:val="22"/>
                <w:szCs w:val="22"/>
              </w:rPr>
              <w:t>?</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F41CAF" w:rsidTr="00977B99">
        <w:tc>
          <w:tcPr>
            <w:tcW w:w="4911" w:type="dxa"/>
          </w:tcPr>
          <w:p w:rsidR="000822B8" w:rsidRPr="00E70B6B" w:rsidRDefault="00712654" w:rsidP="00E70B6B">
            <w:pPr>
              <w:pStyle w:val="ListParagraph"/>
              <w:widowControl/>
              <w:numPr>
                <w:ilvl w:val="0"/>
                <w:numId w:val="79"/>
              </w:numPr>
              <w:tabs>
                <w:tab w:val="left" w:pos="-1350"/>
                <w:tab w:val="left" w:pos="-720"/>
              </w:tabs>
              <w:spacing w:before="80" w:after="120"/>
              <w:ind w:left="547" w:hanging="547"/>
              <w:rPr>
                <w:rFonts w:ascii="Times New Roman" w:hAnsi="Times New Roman"/>
                <w:snapToGrid/>
                <w:sz w:val="22"/>
                <w:szCs w:val="22"/>
              </w:rPr>
            </w:pPr>
            <w:r w:rsidRPr="00E70B6B">
              <w:rPr>
                <w:rFonts w:ascii="Times New Roman" w:hAnsi="Times New Roman"/>
                <w:sz w:val="22"/>
                <w:szCs w:val="22"/>
              </w:rPr>
              <w:t>What are your policies and procedures for reporting deficiencies in internal controls identified as: (</w:t>
            </w:r>
            <w:r w:rsidR="00B30EBD" w:rsidRPr="00E70B6B">
              <w:rPr>
                <w:rFonts w:ascii="Times New Roman" w:hAnsi="Times New Roman"/>
                <w:sz w:val="22"/>
                <w:szCs w:val="22"/>
              </w:rPr>
              <w:t xml:space="preserve">2007 </w:t>
            </w:r>
            <w:r w:rsidRPr="00E70B6B">
              <w:rPr>
                <w:rFonts w:ascii="Times New Roman" w:hAnsi="Times New Roman"/>
                <w:sz w:val="22"/>
                <w:szCs w:val="22"/>
              </w:rPr>
              <w:t>GAS, 5.11</w:t>
            </w:r>
            <w:r w:rsidRPr="00E70B6B">
              <w:rPr>
                <w:rFonts w:ascii="Times New Roman" w:hAnsi="Times New Roman"/>
                <w:sz w:val="22"/>
                <w:szCs w:val="22"/>
              </w:rPr>
              <w:noBreakHyphen/>
            </w:r>
            <w:r w:rsidR="001F6E0E" w:rsidRPr="00E70B6B">
              <w:rPr>
                <w:rFonts w:ascii="Times New Roman" w:hAnsi="Times New Roman"/>
                <w:sz w:val="22"/>
                <w:szCs w:val="22"/>
              </w:rPr>
              <w:t>5</w:t>
            </w:r>
            <w:r w:rsidRPr="00E70B6B">
              <w:rPr>
                <w:rFonts w:ascii="Times New Roman" w:hAnsi="Times New Roman"/>
                <w:sz w:val="22"/>
                <w:szCs w:val="22"/>
              </w:rPr>
              <w:t>.14)</w:t>
            </w:r>
          </w:p>
          <w:p w:rsidR="000822B8" w:rsidRDefault="00E24D54">
            <w:pPr>
              <w:pStyle w:val="ListParagraph"/>
              <w:widowControl/>
              <w:numPr>
                <w:ilvl w:val="0"/>
                <w:numId w:val="60"/>
              </w:numPr>
              <w:tabs>
                <w:tab w:val="left" w:pos="-1350"/>
                <w:tab w:val="left" w:pos="-720"/>
              </w:tabs>
              <w:spacing w:after="120"/>
              <w:ind w:left="907"/>
              <w:rPr>
                <w:rFonts w:ascii="Times New Roman" w:hAnsi="Times New Roman"/>
                <w:sz w:val="22"/>
                <w:szCs w:val="22"/>
              </w:rPr>
            </w:pPr>
            <w:r w:rsidRPr="00E24D54">
              <w:rPr>
                <w:rFonts w:ascii="Times New Roman" w:hAnsi="Times New Roman"/>
                <w:sz w:val="22"/>
                <w:szCs w:val="22"/>
              </w:rPr>
              <w:t>Significant deficiencies?</w:t>
            </w:r>
          </w:p>
          <w:p w:rsidR="000822B8" w:rsidRDefault="00E24D54">
            <w:pPr>
              <w:pStyle w:val="ListParagraph"/>
              <w:widowControl/>
              <w:numPr>
                <w:ilvl w:val="0"/>
                <w:numId w:val="60"/>
              </w:numPr>
              <w:tabs>
                <w:tab w:val="left" w:pos="-1350"/>
                <w:tab w:val="left" w:pos="-720"/>
              </w:tabs>
              <w:spacing w:after="120"/>
              <w:ind w:left="907"/>
              <w:rPr>
                <w:rFonts w:ascii="Times New Roman" w:hAnsi="Times New Roman"/>
                <w:sz w:val="22"/>
                <w:szCs w:val="22"/>
              </w:rPr>
            </w:pPr>
            <w:r w:rsidRPr="00E24D54">
              <w:rPr>
                <w:rFonts w:ascii="Times New Roman" w:hAnsi="Times New Roman"/>
                <w:sz w:val="22"/>
                <w:szCs w:val="22"/>
              </w:rPr>
              <w:t>Material weaknesses?</w:t>
            </w:r>
          </w:p>
          <w:p w:rsidR="00EA5226" w:rsidRPr="00350371" w:rsidRDefault="00E24D54" w:rsidP="00350371">
            <w:pPr>
              <w:pStyle w:val="ListParagraph"/>
              <w:widowControl/>
              <w:numPr>
                <w:ilvl w:val="0"/>
                <w:numId w:val="60"/>
              </w:numPr>
              <w:tabs>
                <w:tab w:val="left" w:pos="-1350"/>
                <w:tab w:val="left" w:pos="-720"/>
              </w:tabs>
              <w:spacing w:after="120"/>
              <w:ind w:left="907"/>
              <w:rPr>
                <w:rFonts w:ascii="Times New Roman" w:hAnsi="Times New Roman"/>
                <w:sz w:val="22"/>
                <w:szCs w:val="22"/>
              </w:rPr>
            </w:pPr>
            <w:r w:rsidRPr="00E24D54">
              <w:rPr>
                <w:rFonts w:ascii="Times New Roman" w:hAnsi="Times New Roman"/>
                <w:sz w:val="22"/>
                <w:szCs w:val="22"/>
              </w:rPr>
              <w:t>Those with inconsequential impact to processes?</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836EAF" w:rsidTr="00977B99">
        <w:tc>
          <w:tcPr>
            <w:tcW w:w="4911" w:type="dxa"/>
          </w:tcPr>
          <w:p w:rsidR="00EA5226" w:rsidRPr="00E70B6B" w:rsidRDefault="00712654" w:rsidP="00E70B6B">
            <w:pPr>
              <w:pStyle w:val="ListParagraph"/>
              <w:widowControl/>
              <w:numPr>
                <w:ilvl w:val="0"/>
                <w:numId w:val="79"/>
              </w:numPr>
              <w:tabs>
                <w:tab w:val="left" w:pos="-1350"/>
                <w:tab w:val="left" w:pos="-720"/>
              </w:tabs>
              <w:spacing w:before="80" w:after="120"/>
              <w:ind w:left="547" w:hanging="547"/>
              <w:rPr>
                <w:rFonts w:ascii="Times New Roman" w:hAnsi="Times New Roman"/>
                <w:color w:val="000000" w:themeColor="text1"/>
                <w:sz w:val="22"/>
                <w:szCs w:val="22"/>
              </w:rPr>
            </w:pPr>
            <w:r w:rsidRPr="00E70B6B">
              <w:rPr>
                <w:rFonts w:ascii="Times New Roman" w:hAnsi="Times New Roman"/>
                <w:color w:val="000000" w:themeColor="text1"/>
                <w:sz w:val="22"/>
                <w:szCs w:val="22"/>
              </w:rPr>
              <w:t>What are your policies and procedures for communicating significant matters in the audit report? (</w:t>
            </w:r>
            <w:r w:rsidR="00B30EBD" w:rsidRPr="00E70B6B">
              <w:rPr>
                <w:rFonts w:ascii="Times New Roman" w:hAnsi="Times New Roman"/>
                <w:color w:val="000000" w:themeColor="text1"/>
                <w:sz w:val="22"/>
                <w:szCs w:val="22"/>
              </w:rPr>
              <w:t xml:space="preserve">2007 </w:t>
            </w:r>
            <w:r w:rsidRPr="00E70B6B">
              <w:rPr>
                <w:rFonts w:ascii="Times New Roman" w:hAnsi="Times New Roman"/>
                <w:color w:val="000000" w:themeColor="text1"/>
                <w:sz w:val="22"/>
                <w:szCs w:val="22"/>
              </w:rPr>
              <w:t>GAS, 5.23</w:t>
            </w:r>
            <w:r w:rsidRPr="00E70B6B">
              <w:rPr>
                <w:rFonts w:ascii="Times New Roman" w:hAnsi="Times New Roman"/>
                <w:color w:val="000000" w:themeColor="text1"/>
                <w:sz w:val="22"/>
                <w:szCs w:val="22"/>
              </w:rPr>
              <w:noBreakHyphen/>
            </w:r>
            <w:r w:rsidR="001F6E0E" w:rsidRPr="00E70B6B">
              <w:rPr>
                <w:rFonts w:ascii="Times New Roman" w:hAnsi="Times New Roman"/>
                <w:color w:val="000000" w:themeColor="text1"/>
                <w:sz w:val="22"/>
                <w:szCs w:val="22"/>
              </w:rPr>
              <w:t>5</w:t>
            </w:r>
            <w:r w:rsidRPr="00E70B6B">
              <w:rPr>
                <w:rFonts w:ascii="Times New Roman" w:hAnsi="Times New Roman"/>
                <w:color w:val="000000" w:themeColor="text1"/>
                <w:sz w:val="22"/>
                <w:szCs w:val="22"/>
              </w:rPr>
              <w:t>.25)</w:t>
            </w:r>
          </w:p>
        </w:tc>
        <w:tc>
          <w:tcPr>
            <w:tcW w:w="4737" w:type="dxa"/>
          </w:tcPr>
          <w:p w:rsidR="00EA5226" w:rsidRPr="00836EAF" w:rsidRDefault="00EA5226">
            <w:pPr>
              <w:widowControl/>
              <w:tabs>
                <w:tab w:val="left" w:pos="-720"/>
                <w:tab w:val="left" w:pos="0"/>
                <w:tab w:val="left" w:pos="540"/>
                <w:tab w:val="left" w:pos="900"/>
                <w:tab w:val="left" w:pos="1260"/>
                <w:tab w:val="left" w:pos="2880"/>
              </w:tabs>
              <w:rPr>
                <w:rFonts w:ascii="Times New Roman" w:hAnsi="Times New Roman"/>
                <w:color w:val="000000" w:themeColor="text1"/>
                <w:sz w:val="22"/>
                <w:szCs w:val="22"/>
              </w:rPr>
            </w:pPr>
          </w:p>
        </w:tc>
        <w:tc>
          <w:tcPr>
            <w:tcW w:w="4860" w:type="dxa"/>
          </w:tcPr>
          <w:p w:rsidR="00EA5226" w:rsidRPr="00836EAF" w:rsidRDefault="00EA5226">
            <w:pPr>
              <w:pStyle w:val="Header"/>
              <w:widowControl/>
              <w:tabs>
                <w:tab w:val="clear" w:pos="4320"/>
                <w:tab w:val="clear" w:pos="8640"/>
              </w:tabs>
              <w:rPr>
                <w:rFonts w:ascii="Times New Roman" w:hAnsi="Times New Roman"/>
                <w:color w:val="000000" w:themeColor="text1"/>
                <w:sz w:val="22"/>
                <w:szCs w:val="22"/>
              </w:rPr>
            </w:pPr>
          </w:p>
        </w:tc>
      </w:tr>
      <w:tr w:rsidR="00EA5226" w:rsidRPr="00836EAF" w:rsidTr="00977B99">
        <w:tc>
          <w:tcPr>
            <w:tcW w:w="4911" w:type="dxa"/>
          </w:tcPr>
          <w:p w:rsidR="000822B8" w:rsidRPr="00E70B6B" w:rsidRDefault="00712654" w:rsidP="001371A5">
            <w:pPr>
              <w:pStyle w:val="ListParagraph"/>
              <w:widowControl/>
              <w:numPr>
                <w:ilvl w:val="0"/>
                <w:numId w:val="79"/>
              </w:numPr>
              <w:tabs>
                <w:tab w:val="left" w:pos="-1440"/>
                <w:tab w:val="left" w:pos="-720"/>
              </w:tabs>
              <w:spacing w:before="80" w:after="120"/>
              <w:ind w:left="547" w:hanging="547"/>
              <w:rPr>
                <w:rFonts w:ascii="Times New Roman" w:hAnsi="Times New Roman"/>
                <w:snapToGrid/>
                <w:color w:val="000000" w:themeColor="text1"/>
                <w:sz w:val="22"/>
                <w:szCs w:val="22"/>
              </w:rPr>
            </w:pPr>
            <w:r w:rsidRPr="00E70B6B">
              <w:rPr>
                <w:rFonts w:ascii="Times New Roman" w:hAnsi="Times New Roman"/>
                <w:color w:val="000000" w:themeColor="text1"/>
                <w:sz w:val="22"/>
                <w:szCs w:val="22"/>
              </w:rPr>
              <w:t xml:space="preserve">What are your policies and procedures for reporting on </w:t>
            </w:r>
            <w:r w:rsidR="005E1A14" w:rsidRPr="00E70B6B">
              <w:rPr>
                <w:rFonts w:ascii="Times New Roman" w:hAnsi="Times New Roman"/>
                <w:color w:val="000000" w:themeColor="text1"/>
                <w:sz w:val="22"/>
                <w:szCs w:val="22"/>
              </w:rPr>
              <w:t xml:space="preserve">the </w:t>
            </w:r>
            <w:r w:rsidRPr="00E70B6B">
              <w:rPr>
                <w:rFonts w:ascii="Times New Roman" w:hAnsi="Times New Roman"/>
                <w:color w:val="000000" w:themeColor="text1"/>
                <w:sz w:val="22"/>
                <w:szCs w:val="22"/>
              </w:rPr>
              <w:t>restatement of previously issued financial statements, including: (</w:t>
            </w:r>
            <w:r w:rsidR="00B30EBD" w:rsidRPr="00E70B6B">
              <w:rPr>
                <w:rFonts w:ascii="Times New Roman" w:hAnsi="Times New Roman"/>
                <w:color w:val="000000" w:themeColor="text1"/>
                <w:sz w:val="22"/>
                <w:szCs w:val="22"/>
              </w:rPr>
              <w:t>2007</w:t>
            </w:r>
            <w:r w:rsidR="00613D65" w:rsidRPr="00E70B6B">
              <w:rPr>
                <w:rFonts w:ascii="Times New Roman" w:hAnsi="Times New Roman"/>
                <w:color w:val="000000" w:themeColor="text1"/>
                <w:sz w:val="22"/>
                <w:szCs w:val="22"/>
              </w:rPr>
              <w:t> </w:t>
            </w:r>
            <w:r w:rsidRPr="00E70B6B">
              <w:rPr>
                <w:rFonts w:ascii="Times New Roman" w:hAnsi="Times New Roman"/>
                <w:color w:val="000000" w:themeColor="text1"/>
                <w:sz w:val="22"/>
                <w:szCs w:val="22"/>
              </w:rPr>
              <w:t>GAS, 5.26-</w:t>
            </w:r>
            <w:r w:rsidR="001F6E0E" w:rsidRPr="00E70B6B">
              <w:rPr>
                <w:rFonts w:ascii="Times New Roman" w:hAnsi="Times New Roman"/>
                <w:color w:val="000000" w:themeColor="text1"/>
                <w:sz w:val="22"/>
                <w:szCs w:val="22"/>
              </w:rPr>
              <w:t>5</w:t>
            </w:r>
            <w:r w:rsidRPr="00E70B6B">
              <w:rPr>
                <w:rFonts w:ascii="Times New Roman" w:hAnsi="Times New Roman"/>
                <w:color w:val="000000" w:themeColor="text1"/>
                <w:sz w:val="22"/>
                <w:szCs w:val="22"/>
              </w:rPr>
              <w:t>.31)</w:t>
            </w:r>
          </w:p>
          <w:p w:rsidR="000822B8" w:rsidRPr="00D05459" w:rsidRDefault="00E24D54" w:rsidP="00D05459">
            <w:pPr>
              <w:pStyle w:val="ListParagraph"/>
              <w:widowControl/>
              <w:numPr>
                <w:ilvl w:val="0"/>
                <w:numId w:val="66"/>
              </w:numPr>
              <w:tabs>
                <w:tab w:val="left" w:pos="-720"/>
                <w:tab w:val="left" w:pos="360"/>
              </w:tabs>
              <w:spacing w:after="120"/>
              <w:rPr>
                <w:rFonts w:ascii="Times New Roman" w:hAnsi="Times New Roman"/>
                <w:color w:val="000000" w:themeColor="text1"/>
                <w:sz w:val="22"/>
                <w:szCs w:val="22"/>
              </w:rPr>
            </w:pPr>
            <w:r w:rsidRPr="00D05459">
              <w:rPr>
                <w:rFonts w:ascii="Times New Roman" w:hAnsi="Times New Roman"/>
                <w:color w:val="000000" w:themeColor="text1"/>
                <w:sz w:val="22"/>
                <w:szCs w:val="22"/>
              </w:rPr>
              <w:t xml:space="preserve">The need to advise auditee management when auditors are aware of information that </w:t>
            </w:r>
            <w:r w:rsidRPr="00D05459">
              <w:rPr>
                <w:rFonts w:ascii="Times New Roman" w:hAnsi="Times New Roman"/>
                <w:bCs/>
                <w:color w:val="000000" w:themeColor="text1"/>
                <w:sz w:val="22"/>
                <w:szCs w:val="22"/>
              </w:rPr>
              <w:t xml:space="preserve">might have affected their opinion on previously issued financial statement(s)? </w:t>
            </w:r>
            <w:r w:rsidRPr="00D05459">
              <w:rPr>
                <w:rFonts w:ascii="Times New Roman" w:hAnsi="Times New Roman"/>
                <w:color w:val="000000" w:themeColor="text1"/>
                <w:sz w:val="22"/>
                <w:szCs w:val="22"/>
              </w:rPr>
              <w:t>(2007 GAS, 5.26-5.27)</w:t>
            </w:r>
          </w:p>
          <w:p w:rsidR="000822B8" w:rsidRPr="00D05459" w:rsidRDefault="00E24D54" w:rsidP="00D05459">
            <w:pPr>
              <w:pStyle w:val="ListParagraph"/>
              <w:widowControl/>
              <w:numPr>
                <w:ilvl w:val="0"/>
                <w:numId w:val="66"/>
              </w:numPr>
              <w:tabs>
                <w:tab w:val="left" w:pos="-720"/>
                <w:tab w:val="left" w:pos="360"/>
              </w:tabs>
              <w:spacing w:after="120"/>
              <w:rPr>
                <w:rFonts w:ascii="Times New Roman" w:hAnsi="Times New Roman"/>
                <w:color w:val="000000" w:themeColor="text1"/>
                <w:sz w:val="22"/>
                <w:szCs w:val="22"/>
              </w:rPr>
            </w:pPr>
            <w:r w:rsidRPr="00D05459">
              <w:rPr>
                <w:rFonts w:ascii="Times New Roman" w:hAnsi="Times New Roman"/>
                <w:color w:val="000000" w:themeColor="text1"/>
                <w:sz w:val="22"/>
                <w:szCs w:val="22"/>
              </w:rPr>
              <w:t xml:space="preserve">Evaluating the timeliness </w:t>
            </w:r>
            <w:r w:rsidR="00F9376D" w:rsidRPr="00D05459">
              <w:rPr>
                <w:rFonts w:ascii="Times New Roman" w:hAnsi="Times New Roman"/>
                <w:color w:val="000000" w:themeColor="text1"/>
                <w:sz w:val="22"/>
                <w:szCs w:val="22"/>
              </w:rPr>
              <w:t xml:space="preserve">and appropriateness </w:t>
            </w:r>
            <w:r w:rsidRPr="00D05459">
              <w:rPr>
                <w:rFonts w:ascii="Times New Roman" w:hAnsi="Times New Roman"/>
                <w:color w:val="000000" w:themeColor="text1"/>
                <w:sz w:val="22"/>
                <w:szCs w:val="22"/>
              </w:rPr>
              <w:t xml:space="preserve">of management’s disclosure </w:t>
            </w:r>
            <w:r w:rsidR="00F9376D" w:rsidRPr="00D05459">
              <w:rPr>
                <w:rFonts w:ascii="Times New Roman" w:hAnsi="Times New Roman"/>
                <w:color w:val="000000" w:themeColor="text1"/>
                <w:sz w:val="22"/>
                <w:szCs w:val="22"/>
              </w:rPr>
              <w:t xml:space="preserve">to those likely to rely on the financial statements </w:t>
            </w:r>
            <w:r w:rsidRPr="00D05459">
              <w:rPr>
                <w:rFonts w:ascii="Times New Roman" w:hAnsi="Times New Roman"/>
                <w:color w:val="000000" w:themeColor="text1"/>
                <w:sz w:val="22"/>
                <w:szCs w:val="22"/>
              </w:rPr>
              <w:t>and actions to determine and correct misstatements in previously issued financial statements? (2007 GAS, 5.28)</w:t>
            </w:r>
          </w:p>
          <w:p w:rsidR="000822B8" w:rsidRPr="00D05459" w:rsidRDefault="00E24D54" w:rsidP="00D05459">
            <w:pPr>
              <w:pStyle w:val="ListParagraph"/>
              <w:widowControl/>
              <w:numPr>
                <w:ilvl w:val="0"/>
                <w:numId w:val="66"/>
              </w:numPr>
              <w:tabs>
                <w:tab w:val="left" w:pos="-720"/>
                <w:tab w:val="left" w:pos="360"/>
              </w:tabs>
              <w:spacing w:after="120"/>
              <w:rPr>
                <w:rFonts w:ascii="Times New Roman" w:hAnsi="Times New Roman"/>
                <w:color w:val="000000" w:themeColor="text1"/>
                <w:sz w:val="22"/>
                <w:szCs w:val="22"/>
              </w:rPr>
            </w:pPr>
            <w:r w:rsidRPr="00D05459">
              <w:rPr>
                <w:rFonts w:ascii="Times New Roman" w:hAnsi="Times New Roman"/>
                <w:color w:val="000000" w:themeColor="text1"/>
                <w:sz w:val="22"/>
                <w:szCs w:val="22"/>
              </w:rPr>
              <w:t>Reporting on restated financial statements? (2007 GAS, 5.29)</w:t>
            </w:r>
          </w:p>
          <w:p w:rsidR="000822B8" w:rsidRPr="00D05459" w:rsidRDefault="00E24D54" w:rsidP="00D05459">
            <w:pPr>
              <w:pStyle w:val="ListParagraph"/>
              <w:widowControl/>
              <w:numPr>
                <w:ilvl w:val="0"/>
                <w:numId w:val="66"/>
              </w:numPr>
              <w:tabs>
                <w:tab w:val="left" w:pos="-720"/>
                <w:tab w:val="left" w:pos="360"/>
              </w:tabs>
              <w:spacing w:after="120"/>
              <w:rPr>
                <w:rFonts w:ascii="Times New Roman" w:hAnsi="Times New Roman"/>
                <w:color w:val="000000" w:themeColor="text1"/>
                <w:sz w:val="22"/>
                <w:szCs w:val="22"/>
              </w:rPr>
            </w:pPr>
            <w:r w:rsidRPr="00D05459">
              <w:rPr>
                <w:rFonts w:ascii="Times New Roman" w:hAnsi="Times New Roman"/>
                <w:color w:val="000000" w:themeColor="text1"/>
                <w:sz w:val="22"/>
                <w:szCs w:val="22"/>
              </w:rPr>
              <w:t xml:space="preserve">Reporting on management’s omitted disclosures on restated financial statements? (2007 GAS, 5.30) </w:t>
            </w:r>
          </w:p>
          <w:p w:rsidR="000822B8" w:rsidRPr="00D05459" w:rsidRDefault="00E24D54" w:rsidP="00D05459">
            <w:pPr>
              <w:pStyle w:val="ListParagraph"/>
              <w:widowControl/>
              <w:numPr>
                <w:ilvl w:val="0"/>
                <w:numId w:val="66"/>
              </w:numPr>
              <w:tabs>
                <w:tab w:val="left" w:pos="-720"/>
                <w:tab w:val="left" w:pos="360"/>
              </w:tabs>
              <w:spacing w:after="180"/>
              <w:rPr>
                <w:rFonts w:ascii="Times New Roman" w:hAnsi="Times New Roman"/>
                <w:color w:val="000000" w:themeColor="text1"/>
                <w:sz w:val="22"/>
                <w:szCs w:val="22"/>
              </w:rPr>
            </w:pPr>
            <w:r w:rsidRPr="00D05459">
              <w:rPr>
                <w:rFonts w:ascii="Times New Roman" w:hAnsi="Times New Roman"/>
                <w:color w:val="000000" w:themeColor="text1"/>
                <w:sz w:val="22"/>
                <w:szCs w:val="22"/>
              </w:rPr>
              <w:t>Reporting directly to appropriate officials when the audited entity does not act in an appropriate timeframe after new information became available affecting the financial statements? (2007 GAS, 5.31)</w:t>
            </w:r>
          </w:p>
        </w:tc>
        <w:tc>
          <w:tcPr>
            <w:tcW w:w="4737" w:type="dxa"/>
          </w:tcPr>
          <w:p w:rsidR="00EA5226" w:rsidRPr="00836EAF" w:rsidRDefault="00EA5226">
            <w:pPr>
              <w:widowControl/>
              <w:tabs>
                <w:tab w:val="left" w:pos="-720"/>
                <w:tab w:val="left" w:pos="0"/>
                <w:tab w:val="left" w:pos="540"/>
                <w:tab w:val="left" w:pos="900"/>
                <w:tab w:val="left" w:pos="1260"/>
                <w:tab w:val="left" w:pos="2880"/>
              </w:tabs>
              <w:rPr>
                <w:rFonts w:ascii="Times New Roman" w:hAnsi="Times New Roman"/>
                <w:color w:val="000000" w:themeColor="text1"/>
                <w:sz w:val="22"/>
                <w:szCs w:val="22"/>
              </w:rPr>
            </w:pPr>
          </w:p>
        </w:tc>
        <w:tc>
          <w:tcPr>
            <w:tcW w:w="4860" w:type="dxa"/>
          </w:tcPr>
          <w:p w:rsidR="00EA5226" w:rsidRPr="00836EAF" w:rsidRDefault="00EA5226">
            <w:pPr>
              <w:pStyle w:val="Header"/>
              <w:widowControl/>
              <w:tabs>
                <w:tab w:val="clear" w:pos="4320"/>
                <w:tab w:val="clear" w:pos="8640"/>
              </w:tabs>
              <w:rPr>
                <w:rFonts w:ascii="Times New Roman" w:hAnsi="Times New Roman"/>
                <w:color w:val="000000" w:themeColor="text1"/>
                <w:sz w:val="22"/>
                <w:szCs w:val="22"/>
              </w:rPr>
            </w:pPr>
          </w:p>
        </w:tc>
      </w:tr>
      <w:tr w:rsidR="00EA5226" w:rsidRPr="0032025E" w:rsidTr="00977B99">
        <w:tc>
          <w:tcPr>
            <w:tcW w:w="14508" w:type="dxa"/>
            <w:gridSpan w:val="3"/>
          </w:tcPr>
          <w:p w:rsidR="00EA5226" w:rsidRPr="0032025E" w:rsidRDefault="00712654" w:rsidP="001F6E0E">
            <w:pPr>
              <w:pStyle w:val="Heading2"/>
              <w:tabs>
                <w:tab w:val="left" w:pos="-1080"/>
              </w:tabs>
              <w:spacing w:before="80" w:after="120"/>
              <w:ind w:left="360" w:hanging="360"/>
              <w:rPr>
                <w:sz w:val="22"/>
                <w:szCs w:val="22"/>
              </w:rPr>
            </w:pPr>
            <w:r w:rsidRPr="0032025E">
              <w:rPr>
                <w:sz w:val="22"/>
                <w:szCs w:val="22"/>
              </w:rPr>
              <w:t xml:space="preserve">Attestation Engagements </w:t>
            </w:r>
            <w:r w:rsidR="00391808" w:rsidRPr="0032025E">
              <w:rPr>
                <w:sz w:val="22"/>
                <w:szCs w:val="22"/>
              </w:rPr>
              <w:t>(2007 GAS)</w:t>
            </w:r>
          </w:p>
        </w:tc>
      </w:tr>
      <w:tr w:rsidR="00EA5226" w:rsidRPr="00F41CAF" w:rsidTr="00977B99">
        <w:tc>
          <w:tcPr>
            <w:tcW w:w="4911" w:type="dxa"/>
          </w:tcPr>
          <w:p w:rsidR="000822B8" w:rsidRPr="00E70B6B" w:rsidRDefault="00712654" w:rsidP="00E70B6B">
            <w:pPr>
              <w:pStyle w:val="ListParagraph"/>
              <w:widowControl/>
              <w:numPr>
                <w:ilvl w:val="0"/>
                <w:numId w:val="79"/>
              </w:numPr>
              <w:tabs>
                <w:tab w:val="left" w:pos="-1620"/>
                <w:tab w:val="left" w:pos="-720"/>
              </w:tabs>
              <w:spacing w:before="80" w:after="120"/>
              <w:ind w:left="547" w:hanging="547"/>
              <w:rPr>
                <w:rFonts w:ascii="Times New Roman" w:hAnsi="Times New Roman"/>
                <w:sz w:val="22"/>
                <w:szCs w:val="22"/>
              </w:rPr>
            </w:pPr>
            <w:r w:rsidRPr="00E70B6B">
              <w:rPr>
                <w:rFonts w:ascii="Times New Roman" w:hAnsi="Times New Roman"/>
                <w:sz w:val="22"/>
                <w:szCs w:val="22"/>
              </w:rPr>
              <w:t>What are your policies and procedures to ensure that AICPA reporting standards are met? (</w:t>
            </w:r>
            <w:r w:rsidR="00B30EBD" w:rsidRPr="00E70B6B">
              <w:rPr>
                <w:rFonts w:ascii="Times New Roman" w:hAnsi="Times New Roman"/>
                <w:sz w:val="22"/>
                <w:szCs w:val="22"/>
              </w:rPr>
              <w:t xml:space="preserve">2007 </w:t>
            </w:r>
            <w:r w:rsidRPr="00E70B6B">
              <w:rPr>
                <w:rFonts w:ascii="Times New Roman" w:hAnsi="Times New Roman"/>
                <w:sz w:val="22"/>
                <w:szCs w:val="22"/>
              </w:rPr>
              <w:t>GAS, 6.30)</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F41CAF" w:rsidTr="00977B99">
        <w:tc>
          <w:tcPr>
            <w:tcW w:w="4911" w:type="dxa"/>
          </w:tcPr>
          <w:p w:rsidR="000822B8" w:rsidRPr="00E70B6B" w:rsidRDefault="00712654" w:rsidP="00E70B6B">
            <w:pPr>
              <w:pStyle w:val="ListParagraph"/>
              <w:widowControl/>
              <w:numPr>
                <w:ilvl w:val="0"/>
                <w:numId w:val="79"/>
              </w:numPr>
              <w:tabs>
                <w:tab w:val="left" w:pos="-1620"/>
                <w:tab w:val="left" w:pos="-720"/>
              </w:tabs>
              <w:spacing w:before="80" w:after="120"/>
              <w:ind w:left="547" w:hanging="547"/>
              <w:rPr>
                <w:rFonts w:ascii="Times New Roman" w:hAnsi="Times New Roman"/>
                <w:bCs/>
                <w:snapToGrid/>
                <w:sz w:val="22"/>
                <w:szCs w:val="22"/>
              </w:rPr>
            </w:pPr>
            <w:r w:rsidRPr="00E70B6B">
              <w:rPr>
                <w:rFonts w:ascii="Times New Roman" w:hAnsi="Times New Roman"/>
                <w:sz w:val="22"/>
                <w:szCs w:val="22"/>
              </w:rPr>
              <w:t xml:space="preserve">What are your policies and procedures to ensure that the report includes, </w:t>
            </w:r>
            <w:r w:rsidRPr="00E70B6B">
              <w:rPr>
                <w:rFonts w:ascii="Times New Roman" w:hAnsi="Times New Roman"/>
                <w:bCs/>
                <w:sz w:val="22"/>
                <w:szCs w:val="22"/>
              </w:rPr>
              <w:t xml:space="preserve">as applicable to the objectives of the engagement, and based upon the work performed, discussion on: </w:t>
            </w:r>
            <w:r w:rsidRPr="00E70B6B">
              <w:rPr>
                <w:rFonts w:ascii="Times New Roman" w:hAnsi="Times New Roman"/>
                <w:sz w:val="22"/>
                <w:szCs w:val="22"/>
              </w:rPr>
              <w:t>(</w:t>
            </w:r>
            <w:r w:rsidR="00B30EBD" w:rsidRPr="00E70B6B">
              <w:rPr>
                <w:rFonts w:ascii="Times New Roman" w:hAnsi="Times New Roman"/>
                <w:sz w:val="22"/>
                <w:szCs w:val="22"/>
              </w:rPr>
              <w:t xml:space="preserve">2007 </w:t>
            </w:r>
            <w:r w:rsidRPr="00E70B6B">
              <w:rPr>
                <w:rFonts w:ascii="Times New Roman" w:hAnsi="Times New Roman"/>
                <w:sz w:val="22"/>
                <w:szCs w:val="22"/>
              </w:rPr>
              <w:t>GAS, 6.33)</w:t>
            </w:r>
          </w:p>
          <w:p w:rsidR="000822B8" w:rsidRDefault="00E24D54" w:rsidP="0014291D">
            <w:pPr>
              <w:pStyle w:val="ListParagraph"/>
              <w:keepNext/>
              <w:widowControl/>
              <w:numPr>
                <w:ilvl w:val="0"/>
                <w:numId w:val="62"/>
              </w:numPr>
              <w:tabs>
                <w:tab w:val="left" w:pos="-1620"/>
                <w:tab w:val="left" w:pos="-720"/>
              </w:tabs>
              <w:spacing w:before="80"/>
              <w:ind w:left="907"/>
              <w:rPr>
                <w:rFonts w:ascii="Times New Roman" w:hAnsi="Times New Roman"/>
                <w:bCs/>
                <w:sz w:val="22"/>
                <w:szCs w:val="22"/>
              </w:rPr>
            </w:pPr>
            <w:r w:rsidRPr="00E24D54">
              <w:rPr>
                <w:rFonts w:ascii="Times New Roman" w:hAnsi="Times New Roman"/>
                <w:bCs/>
                <w:sz w:val="22"/>
                <w:szCs w:val="22"/>
              </w:rPr>
              <w:t xml:space="preserve">Significant deficiencies in internal control, identifying those considered </w:t>
            </w:r>
            <w:proofErr w:type="gramStart"/>
            <w:r w:rsidRPr="00E24D54">
              <w:rPr>
                <w:rFonts w:ascii="Times New Roman" w:hAnsi="Times New Roman"/>
                <w:bCs/>
                <w:sz w:val="22"/>
                <w:szCs w:val="22"/>
              </w:rPr>
              <w:t>to be</w:t>
            </w:r>
            <w:proofErr w:type="gramEnd"/>
            <w:r w:rsidRPr="00E24D54">
              <w:rPr>
                <w:rFonts w:ascii="Times New Roman" w:hAnsi="Times New Roman"/>
                <w:bCs/>
                <w:sz w:val="22"/>
                <w:szCs w:val="22"/>
              </w:rPr>
              <w:t xml:space="preserve"> material weaknesses?</w:t>
            </w:r>
          </w:p>
          <w:p w:rsidR="000822B8" w:rsidRDefault="00E24D54">
            <w:pPr>
              <w:pStyle w:val="ListParagraph"/>
              <w:keepNext/>
              <w:widowControl/>
              <w:numPr>
                <w:ilvl w:val="0"/>
                <w:numId w:val="62"/>
              </w:numPr>
              <w:tabs>
                <w:tab w:val="left" w:pos="-1620"/>
                <w:tab w:val="left" w:pos="-720"/>
              </w:tabs>
              <w:spacing w:before="80"/>
              <w:ind w:left="907"/>
              <w:rPr>
                <w:rFonts w:ascii="Times New Roman" w:hAnsi="Times New Roman"/>
                <w:bCs/>
                <w:sz w:val="22"/>
                <w:szCs w:val="22"/>
              </w:rPr>
            </w:pPr>
            <w:r w:rsidRPr="00E24D54">
              <w:rPr>
                <w:rFonts w:ascii="Times New Roman" w:hAnsi="Times New Roman"/>
                <w:bCs/>
                <w:sz w:val="22"/>
                <w:szCs w:val="22"/>
              </w:rPr>
              <w:t>All instances of fraud and illegal acts unless inconsequential?</w:t>
            </w:r>
          </w:p>
          <w:p w:rsidR="000822B8" w:rsidRDefault="00E24D54">
            <w:pPr>
              <w:pStyle w:val="ListParagraph"/>
              <w:keepNext/>
              <w:widowControl/>
              <w:numPr>
                <w:ilvl w:val="0"/>
                <w:numId w:val="62"/>
              </w:numPr>
              <w:tabs>
                <w:tab w:val="left" w:pos="-1620"/>
                <w:tab w:val="left" w:pos="-720"/>
              </w:tabs>
              <w:spacing w:before="80"/>
              <w:ind w:left="907"/>
              <w:rPr>
                <w:rFonts w:ascii="Times New Roman" w:hAnsi="Times New Roman"/>
                <w:sz w:val="22"/>
                <w:szCs w:val="22"/>
              </w:rPr>
            </w:pPr>
            <w:r w:rsidRPr="00E24D54">
              <w:rPr>
                <w:rFonts w:ascii="Times New Roman" w:hAnsi="Times New Roman"/>
                <w:bCs/>
                <w:sz w:val="22"/>
                <w:szCs w:val="22"/>
              </w:rPr>
              <w:t>Violations of provisions of contracts or grant agreements and abuse that could have a material effect on the subject matter of the engagement</w:t>
            </w:r>
            <w:r w:rsidRPr="00E24D54">
              <w:rPr>
                <w:rFonts w:ascii="Times New Roman" w:hAnsi="Times New Roman"/>
                <w:sz w:val="22"/>
                <w:szCs w:val="22"/>
              </w:rPr>
              <w:t xml:space="preserve">? </w:t>
            </w:r>
          </w:p>
          <w:p w:rsidR="00EA5226" w:rsidRPr="00F41CAF" w:rsidRDefault="00EA5226">
            <w:pPr>
              <w:keepNext/>
              <w:widowControl/>
              <w:tabs>
                <w:tab w:val="left" w:pos="-1620"/>
                <w:tab w:val="left" w:pos="-720"/>
              </w:tabs>
              <w:ind w:left="360" w:hanging="360"/>
              <w:rPr>
                <w:rFonts w:ascii="Times New Roman" w:hAnsi="Times New Roman"/>
                <w:sz w:val="22"/>
                <w:szCs w:val="22"/>
              </w:rPr>
            </w:pPr>
          </w:p>
        </w:tc>
        <w:tc>
          <w:tcPr>
            <w:tcW w:w="4737" w:type="dxa"/>
          </w:tcPr>
          <w:p w:rsidR="00EA5226" w:rsidRPr="00F41CAF" w:rsidRDefault="00EA5226">
            <w:pPr>
              <w:keepNext/>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keepNext/>
              <w:widowControl/>
              <w:tabs>
                <w:tab w:val="clear" w:pos="4320"/>
                <w:tab w:val="clear" w:pos="8640"/>
              </w:tabs>
              <w:rPr>
                <w:rFonts w:ascii="Times New Roman" w:hAnsi="Times New Roman"/>
                <w:sz w:val="22"/>
                <w:szCs w:val="22"/>
              </w:rPr>
            </w:pPr>
          </w:p>
        </w:tc>
      </w:tr>
      <w:tr w:rsidR="00EA5226" w:rsidRPr="00F41CAF" w:rsidTr="00977B99">
        <w:tc>
          <w:tcPr>
            <w:tcW w:w="4911" w:type="dxa"/>
          </w:tcPr>
          <w:p w:rsidR="000822B8" w:rsidRPr="00E70B6B" w:rsidRDefault="00712654" w:rsidP="00E70B6B">
            <w:pPr>
              <w:pStyle w:val="ListParagraph"/>
              <w:widowControl/>
              <w:numPr>
                <w:ilvl w:val="0"/>
                <w:numId w:val="79"/>
              </w:numPr>
              <w:tabs>
                <w:tab w:val="left" w:pos="-720"/>
              </w:tabs>
              <w:spacing w:before="80" w:after="120"/>
              <w:ind w:left="547" w:hanging="547"/>
              <w:rPr>
                <w:rFonts w:ascii="Times New Roman" w:hAnsi="Times New Roman"/>
                <w:snapToGrid/>
                <w:sz w:val="22"/>
                <w:szCs w:val="22"/>
              </w:rPr>
            </w:pPr>
            <w:r w:rsidRPr="00E70B6B">
              <w:rPr>
                <w:rFonts w:ascii="Times New Roman" w:hAnsi="Times New Roman"/>
                <w:sz w:val="22"/>
                <w:szCs w:val="22"/>
              </w:rPr>
              <w:t>What are your policies and procedures for reporting deficiencies in internal controls</w:t>
            </w:r>
            <w:r w:rsidR="00295AB2" w:rsidRPr="00E70B6B">
              <w:rPr>
                <w:rFonts w:ascii="Times New Roman" w:hAnsi="Times New Roman"/>
                <w:sz w:val="22"/>
                <w:szCs w:val="22"/>
              </w:rPr>
              <w:t xml:space="preserve"> identified as</w:t>
            </w:r>
            <w:r w:rsidRPr="00E70B6B">
              <w:rPr>
                <w:rFonts w:ascii="Times New Roman" w:hAnsi="Times New Roman"/>
                <w:sz w:val="22"/>
                <w:szCs w:val="22"/>
              </w:rPr>
              <w:t>: (</w:t>
            </w:r>
            <w:r w:rsidR="00B30EBD" w:rsidRPr="00E70B6B">
              <w:rPr>
                <w:rFonts w:ascii="Times New Roman" w:hAnsi="Times New Roman"/>
                <w:sz w:val="22"/>
                <w:szCs w:val="22"/>
              </w:rPr>
              <w:t xml:space="preserve">2007 </w:t>
            </w:r>
            <w:r w:rsidRPr="00E70B6B">
              <w:rPr>
                <w:rFonts w:ascii="Times New Roman" w:hAnsi="Times New Roman"/>
                <w:sz w:val="22"/>
                <w:szCs w:val="22"/>
              </w:rPr>
              <w:t>GAS, 6.34-</w:t>
            </w:r>
            <w:r w:rsidR="001F6E0E" w:rsidRPr="00E70B6B">
              <w:rPr>
                <w:rFonts w:ascii="Times New Roman" w:hAnsi="Times New Roman"/>
                <w:sz w:val="22"/>
                <w:szCs w:val="22"/>
              </w:rPr>
              <w:t>6</w:t>
            </w:r>
            <w:r w:rsidRPr="00E70B6B">
              <w:rPr>
                <w:rFonts w:ascii="Times New Roman" w:hAnsi="Times New Roman"/>
                <w:sz w:val="22"/>
                <w:szCs w:val="22"/>
              </w:rPr>
              <w:t>.35)</w:t>
            </w:r>
          </w:p>
          <w:p w:rsidR="000822B8" w:rsidRDefault="00E24D54" w:rsidP="001371A5">
            <w:pPr>
              <w:pStyle w:val="ListParagraph"/>
              <w:keepNext/>
              <w:widowControl/>
              <w:numPr>
                <w:ilvl w:val="0"/>
                <w:numId w:val="63"/>
              </w:numPr>
              <w:tabs>
                <w:tab w:val="left" w:pos="-1440"/>
                <w:tab w:val="left" w:pos="-720"/>
              </w:tabs>
              <w:spacing w:before="80"/>
              <w:ind w:left="907"/>
              <w:rPr>
                <w:rFonts w:ascii="Times New Roman" w:hAnsi="Times New Roman"/>
                <w:sz w:val="22"/>
                <w:szCs w:val="22"/>
              </w:rPr>
            </w:pPr>
            <w:r w:rsidRPr="00E24D54">
              <w:rPr>
                <w:rFonts w:ascii="Times New Roman" w:hAnsi="Times New Roman"/>
                <w:sz w:val="22"/>
                <w:szCs w:val="22"/>
              </w:rPr>
              <w:t>Significant deficiencies?</w:t>
            </w:r>
          </w:p>
          <w:p w:rsidR="000822B8" w:rsidRDefault="00E24D54" w:rsidP="0014291D">
            <w:pPr>
              <w:pStyle w:val="ListParagraph"/>
              <w:keepNext/>
              <w:widowControl/>
              <w:numPr>
                <w:ilvl w:val="0"/>
                <w:numId w:val="63"/>
              </w:numPr>
              <w:tabs>
                <w:tab w:val="left" w:pos="-1620"/>
                <w:tab w:val="left" w:pos="-720"/>
              </w:tabs>
              <w:spacing w:before="80"/>
              <w:ind w:left="907"/>
              <w:rPr>
                <w:rFonts w:ascii="Times New Roman" w:hAnsi="Times New Roman"/>
                <w:sz w:val="22"/>
                <w:szCs w:val="22"/>
              </w:rPr>
            </w:pPr>
            <w:r w:rsidRPr="00E24D54">
              <w:rPr>
                <w:rFonts w:ascii="Times New Roman" w:hAnsi="Times New Roman"/>
                <w:sz w:val="22"/>
                <w:szCs w:val="22"/>
              </w:rPr>
              <w:t>Material weaknesses?</w:t>
            </w:r>
          </w:p>
          <w:p w:rsidR="00EA5226" w:rsidRPr="0014291D" w:rsidRDefault="00E24D54" w:rsidP="00961954">
            <w:pPr>
              <w:pStyle w:val="ListParagraph"/>
              <w:keepNext/>
              <w:widowControl/>
              <w:numPr>
                <w:ilvl w:val="0"/>
                <w:numId w:val="63"/>
              </w:numPr>
              <w:tabs>
                <w:tab w:val="left" w:pos="-1620"/>
                <w:tab w:val="left" w:pos="-720"/>
              </w:tabs>
              <w:spacing w:before="80" w:after="120"/>
              <w:ind w:left="907"/>
              <w:rPr>
                <w:rFonts w:ascii="Times New Roman" w:hAnsi="Times New Roman"/>
                <w:sz w:val="22"/>
                <w:szCs w:val="22"/>
              </w:rPr>
            </w:pPr>
            <w:r w:rsidRPr="00E24D54">
              <w:rPr>
                <w:rFonts w:ascii="Times New Roman" w:hAnsi="Times New Roman"/>
                <w:sz w:val="22"/>
                <w:szCs w:val="22"/>
              </w:rPr>
              <w:t>Those with inconsequential impact?</w:t>
            </w:r>
          </w:p>
        </w:tc>
        <w:tc>
          <w:tcPr>
            <w:tcW w:w="4737" w:type="dxa"/>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033B59" w:rsidTr="00977B99">
        <w:tc>
          <w:tcPr>
            <w:tcW w:w="14508" w:type="dxa"/>
            <w:gridSpan w:val="3"/>
          </w:tcPr>
          <w:p w:rsidR="00EA5226" w:rsidRPr="00033B59" w:rsidRDefault="00712654">
            <w:pPr>
              <w:pStyle w:val="Heading2"/>
              <w:tabs>
                <w:tab w:val="left" w:pos="-1080"/>
              </w:tabs>
              <w:spacing w:before="80" w:after="120"/>
              <w:ind w:left="360" w:hanging="360"/>
              <w:rPr>
                <w:sz w:val="22"/>
                <w:szCs w:val="22"/>
              </w:rPr>
            </w:pPr>
            <w:r w:rsidRPr="00712654">
              <w:rPr>
                <w:sz w:val="22"/>
                <w:szCs w:val="22"/>
              </w:rPr>
              <w:t>Performance Audits</w:t>
            </w:r>
            <w:r w:rsidR="002C434D">
              <w:rPr>
                <w:sz w:val="22"/>
                <w:szCs w:val="22"/>
              </w:rPr>
              <w:t xml:space="preserve"> </w:t>
            </w:r>
            <w:r w:rsidR="005B41B1" w:rsidRPr="005B41B1">
              <w:rPr>
                <w:sz w:val="22"/>
                <w:szCs w:val="22"/>
              </w:rPr>
              <w:t>(2011 GAS)</w:t>
            </w:r>
          </w:p>
        </w:tc>
      </w:tr>
      <w:tr w:rsidR="00EA5226" w:rsidRPr="00F41CAF" w:rsidTr="00977B99">
        <w:tc>
          <w:tcPr>
            <w:tcW w:w="4911" w:type="dxa"/>
            <w:tcBorders>
              <w:bottom w:val="single" w:sz="4" w:space="0" w:color="auto"/>
            </w:tcBorders>
          </w:tcPr>
          <w:p w:rsidR="000822B8" w:rsidRPr="00E70B6B" w:rsidRDefault="00712654" w:rsidP="00E70B6B">
            <w:pPr>
              <w:pStyle w:val="ListParagraph"/>
              <w:widowControl/>
              <w:numPr>
                <w:ilvl w:val="0"/>
                <w:numId w:val="79"/>
              </w:numPr>
              <w:spacing w:before="80" w:after="120"/>
              <w:ind w:left="547" w:hanging="547"/>
              <w:rPr>
                <w:rFonts w:ascii="Times New Roman" w:hAnsi="Times New Roman"/>
                <w:snapToGrid/>
                <w:sz w:val="22"/>
                <w:szCs w:val="22"/>
              </w:rPr>
            </w:pPr>
            <w:r w:rsidRPr="00E70B6B">
              <w:rPr>
                <w:rFonts w:ascii="Times New Roman" w:hAnsi="Times New Roman"/>
                <w:sz w:val="22"/>
                <w:szCs w:val="22"/>
              </w:rPr>
              <w:t xml:space="preserve">What are your policies and procedures to ensure that a report is issued </w:t>
            </w:r>
            <w:r w:rsidR="004B0934" w:rsidRPr="00E70B6B">
              <w:rPr>
                <w:rFonts w:ascii="Times New Roman" w:hAnsi="Times New Roman"/>
                <w:sz w:val="22"/>
                <w:szCs w:val="22"/>
              </w:rPr>
              <w:t xml:space="preserve">to communicate the results of each completed performance audit? </w:t>
            </w:r>
            <w:r w:rsidR="001C575D" w:rsidRPr="00E70B6B">
              <w:rPr>
                <w:rFonts w:ascii="Times New Roman" w:hAnsi="Times New Roman"/>
                <w:sz w:val="22"/>
                <w:szCs w:val="22"/>
              </w:rPr>
              <w:t xml:space="preserve">In this regard, how do the policies and procedures ensure that the form of the audit report is appropriate for its intended use and is in writing or in some other retrievable form? </w:t>
            </w:r>
            <w:r w:rsidRPr="00E70B6B">
              <w:rPr>
                <w:rFonts w:ascii="Times New Roman" w:hAnsi="Times New Roman"/>
                <w:sz w:val="22"/>
                <w:szCs w:val="22"/>
              </w:rPr>
              <w:t>(</w:t>
            </w:r>
            <w:r w:rsidR="00B30EBD" w:rsidRPr="00E70B6B">
              <w:rPr>
                <w:rFonts w:ascii="Times New Roman" w:hAnsi="Times New Roman"/>
                <w:sz w:val="22"/>
                <w:szCs w:val="22"/>
              </w:rPr>
              <w:t>2011</w:t>
            </w:r>
            <w:r w:rsidR="00D35782" w:rsidRPr="00E70B6B">
              <w:rPr>
                <w:rFonts w:ascii="Times New Roman" w:hAnsi="Times New Roman"/>
                <w:sz w:val="22"/>
                <w:szCs w:val="22"/>
              </w:rPr>
              <w:t> </w:t>
            </w:r>
            <w:r w:rsidRPr="00E70B6B">
              <w:rPr>
                <w:rFonts w:ascii="Times New Roman" w:hAnsi="Times New Roman"/>
                <w:sz w:val="22"/>
                <w:szCs w:val="22"/>
              </w:rPr>
              <w:t>GAS, 7.03</w:t>
            </w:r>
            <w:r w:rsidR="00D35782" w:rsidRPr="00E70B6B">
              <w:rPr>
                <w:rFonts w:ascii="Times New Roman" w:hAnsi="Times New Roman"/>
                <w:sz w:val="22"/>
                <w:szCs w:val="22"/>
              </w:rPr>
              <w:noBreakHyphen/>
            </w:r>
            <w:r w:rsidRPr="00E70B6B">
              <w:rPr>
                <w:rFonts w:ascii="Times New Roman" w:hAnsi="Times New Roman"/>
                <w:sz w:val="22"/>
                <w:szCs w:val="22"/>
              </w:rPr>
              <w:t>7.0</w:t>
            </w:r>
            <w:r w:rsidR="001C575D" w:rsidRPr="00E70B6B">
              <w:rPr>
                <w:rFonts w:ascii="Times New Roman" w:hAnsi="Times New Roman"/>
                <w:sz w:val="22"/>
                <w:szCs w:val="22"/>
              </w:rPr>
              <w:t>4</w:t>
            </w:r>
            <w:r w:rsidRPr="00E70B6B">
              <w:rPr>
                <w:rFonts w:ascii="Times New Roman" w:hAnsi="Times New Roman"/>
                <w:sz w:val="22"/>
                <w:szCs w:val="22"/>
              </w:rPr>
              <w:t xml:space="preserve">) </w:t>
            </w:r>
          </w:p>
        </w:tc>
        <w:tc>
          <w:tcPr>
            <w:tcW w:w="4737" w:type="dxa"/>
            <w:tcBorders>
              <w:bottom w:val="single" w:sz="4" w:space="0" w:color="auto"/>
            </w:tcBorders>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Borders>
              <w:bottom w:val="single" w:sz="4" w:space="0" w:color="auto"/>
            </w:tcBorders>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F41CAF" w:rsidTr="00977B99">
        <w:tc>
          <w:tcPr>
            <w:tcW w:w="4911" w:type="dxa"/>
            <w:tcBorders>
              <w:bottom w:val="single" w:sz="4" w:space="0" w:color="auto"/>
            </w:tcBorders>
          </w:tcPr>
          <w:p w:rsidR="000822B8" w:rsidRPr="00E70B6B" w:rsidRDefault="00712654" w:rsidP="00E70B6B">
            <w:pPr>
              <w:pStyle w:val="ListParagraph"/>
              <w:widowControl/>
              <w:numPr>
                <w:ilvl w:val="0"/>
                <w:numId w:val="79"/>
              </w:numPr>
              <w:tabs>
                <w:tab w:val="left" w:pos="-720"/>
              </w:tabs>
              <w:spacing w:before="80" w:after="120"/>
              <w:ind w:left="547" w:hanging="547"/>
              <w:rPr>
                <w:rFonts w:ascii="Times New Roman" w:hAnsi="Times New Roman"/>
                <w:sz w:val="22"/>
                <w:szCs w:val="22"/>
              </w:rPr>
            </w:pPr>
            <w:r w:rsidRPr="00E70B6B">
              <w:rPr>
                <w:rFonts w:ascii="Times New Roman" w:hAnsi="Times New Roman"/>
                <w:sz w:val="22"/>
                <w:szCs w:val="22"/>
              </w:rPr>
              <w:t>What are your policies and procedures to ensure that the audit report contains, as appropriate: (</w:t>
            </w:r>
            <w:r w:rsidR="00B30EBD" w:rsidRPr="00E70B6B">
              <w:rPr>
                <w:rFonts w:ascii="Times New Roman" w:hAnsi="Times New Roman"/>
                <w:sz w:val="22"/>
                <w:szCs w:val="22"/>
              </w:rPr>
              <w:t xml:space="preserve">2011 </w:t>
            </w:r>
            <w:r w:rsidRPr="00E70B6B">
              <w:rPr>
                <w:rFonts w:ascii="Times New Roman" w:hAnsi="Times New Roman"/>
                <w:sz w:val="22"/>
                <w:szCs w:val="22"/>
              </w:rPr>
              <w:t>GAS, 7.08-7.23)</w:t>
            </w:r>
          </w:p>
          <w:p w:rsidR="000822B8" w:rsidRPr="00A336AC" w:rsidRDefault="00E24D54" w:rsidP="001371A5">
            <w:pPr>
              <w:pStyle w:val="ListParagraph"/>
              <w:widowControl/>
              <w:numPr>
                <w:ilvl w:val="0"/>
                <w:numId w:val="64"/>
              </w:numPr>
              <w:tabs>
                <w:tab w:val="left" w:pos="-720"/>
              </w:tabs>
              <w:spacing w:after="120"/>
              <w:ind w:left="907"/>
              <w:rPr>
                <w:rFonts w:ascii="Times New Roman" w:hAnsi="Times New Roman"/>
                <w:sz w:val="22"/>
                <w:szCs w:val="22"/>
              </w:rPr>
            </w:pPr>
            <w:r w:rsidRPr="00A336AC">
              <w:rPr>
                <w:rFonts w:ascii="Times New Roman" w:hAnsi="Times New Roman"/>
                <w:sz w:val="22"/>
                <w:szCs w:val="22"/>
              </w:rPr>
              <w:t>The audit objectives, scope, and methodology?</w:t>
            </w:r>
          </w:p>
          <w:p w:rsidR="000822B8" w:rsidRPr="00A336AC" w:rsidRDefault="00E24D54" w:rsidP="00961954">
            <w:pPr>
              <w:pStyle w:val="ListParagraph"/>
              <w:widowControl/>
              <w:numPr>
                <w:ilvl w:val="0"/>
                <w:numId w:val="64"/>
              </w:numPr>
              <w:spacing w:after="120"/>
              <w:ind w:left="907"/>
              <w:rPr>
                <w:rFonts w:ascii="Times New Roman" w:hAnsi="Times New Roman"/>
                <w:sz w:val="22"/>
                <w:szCs w:val="22"/>
              </w:rPr>
            </w:pPr>
            <w:r w:rsidRPr="00A336AC">
              <w:rPr>
                <w:rFonts w:ascii="Times New Roman" w:hAnsi="Times New Roman"/>
                <w:sz w:val="22"/>
                <w:szCs w:val="22"/>
              </w:rPr>
              <w:t>The audit results, including findings, conclusions, and recommendations?</w:t>
            </w:r>
          </w:p>
          <w:p w:rsidR="000822B8" w:rsidRPr="00A336AC" w:rsidRDefault="00E24D54" w:rsidP="00961954">
            <w:pPr>
              <w:pStyle w:val="ListParagraph"/>
              <w:widowControl/>
              <w:numPr>
                <w:ilvl w:val="0"/>
                <w:numId w:val="64"/>
              </w:numPr>
              <w:spacing w:after="120"/>
              <w:ind w:left="907"/>
              <w:rPr>
                <w:rFonts w:ascii="Times New Roman" w:hAnsi="Times New Roman"/>
                <w:sz w:val="22"/>
                <w:szCs w:val="22"/>
              </w:rPr>
            </w:pPr>
            <w:r w:rsidRPr="00A336AC">
              <w:rPr>
                <w:rFonts w:ascii="Times New Roman" w:hAnsi="Times New Roman"/>
                <w:sz w:val="22"/>
                <w:szCs w:val="22"/>
              </w:rPr>
              <w:t xml:space="preserve">Background information and report limitations? </w:t>
            </w:r>
          </w:p>
          <w:p w:rsidR="000822B8" w:rsidRPr="00A336AC" w:rsidRDefault="00E24D54" w:rsidP="00961954">
            <w:pPr>
              <w:pStyle w:val="ListParagraph"/>
              <w:widowControl/>
              <w:numPr>
                <w:ilvl w:val="0"/>
                <w:numId w:val="64"/>
              </w:numPr>
              <w:spacing w:after="120"/>
              <w:ind w:left="907"/>
              <w:rPr>
                <w:rFonts w:ascii="Times New Roman" w:hAnsi="Times New Roman"/>
                <w:sz w:val="22"/>
                <w:szCs w:val="22"/>
              </w:rPr>
            </w:pPr>
            <w:r w:rsidRPr="00A336AC">
              <w:rPr>
                <w:rFonts w:ascii="Times New Roman" w:hAnsi="Times New Roman"/>
                <w:sz w:val="22"/>
                <w:szCs w:val="22"/>
              </w:rPr>
              <w:t xml:space="preserve">The scope of the work on internal control? </w:t>
            </w:r>
          </w:p>
          <w:p w:rsidR="000822B8" w:rsidRDefault="006E2A7C" w:rsidP="00961954">
            <w:pPr>
              <w:pStyle w:val="ListParagraph"/>
              <w:widowControl/>
              <w:numPr>
                <w:ilvl w:val="0"/>
                <w:numId w:val="64"/>
              </w:numPr>
              <w:spacing w:after="120"/>
              <w:ind w:left="907"/>
              <w:rPr>
                <w:rFonts w:ascii="Times New Roman" w:hAnsi="Times New Roman"/>
                <w:snapToGrid/>
                <w:sz w:val="22"/>
                <w:szCs w:val="22"/>
              </w:rPr>
            </w:pPr>
            <w:r w:rsidRPr="00A336AC">
              <w:rPr>
                <w:rFonts w:ascii="Times New Roman" w:hAnsi="Times New Roman"/>
                <w:sz w:val="22"/>
                <w:szCs w:val="22"/>
              </w:rPr>
              <w:t>D</w:t>
            </w:r>
            <w:r w:rsidR="00E24D54" w:rsidRPr="00A336AC">
              <w:rPr>
                <w:rFonts w:ascii="Times New Roman" w:hAnsi="Times New Roman"/>
                <w:sz w:val="22"/>
                <w:szCs w:val="22"/>
              </w:rPr>
              <w:t>eficiencies in internal control</w:t>
            </w:r>
            <w:r w:rsidR="00295AB2">
              <w:rPr>
                <w:rFonts w:ascii="Times New Roman" w:hAnsi="Times New Roman"/>
                <w:sz w:val="22"/>
                <w:szCs w:val="22"/>
              </w:rPr>
              <w:t>;</w:t>
            </w:r>
            <w:r w:rsidR="00E24D54" w:rsidRPr="00A336AC">
              <w:rPr>
                <w:rFonts w:ascii="Times New Roman" w:hAnsi="Times New Roman"/>
                <w:sz w:val="22"/>
                <w:szCs w:val="22"/>
              </w:rPr>
              <w:t xml:space="preserve"> </w:t>
            </w:r>
            <w:r w:rsidRPr="00A336AC">
              <w:rPr>
                <w:rFonts w:ascii="Times New Roman" w:hAnsi="Times New Roman"/>
                <w:sz w:val="22"/>
                <w:szCs w:val="22"/>
              </w:rPr>
              <w:t xml:space="preserve">instances of </w:t>
            </w:r>
            <w:r w:rsidR="00E24D54" w:rsidRPr="00A336AC">
              <w:rPr>
                <w:rFonts w:ascii="Times New Roman" w:hAnsi="Times New Roman"/>
                <w:sz w:val="22"/>
                <w:szCs w:val="22"/>
              </w:rPr>
              <w:t>fraud</w:t>
            </w:r>
            <w:r w:rsidR="00295AB2">
              <w:rPr>
                <w:rFonts w:ascii="Times New Roman" w:hAnsi="Times New Roman"/>
                <w:sz w:val="22"/>
                <w:szCs w:val="22"/>
              </w:rPr>
              <w:t>;</w:t>
            </w:r>
            <w:r w:rsidR="00E24D54" w:rsidRPr="00A336AC">
              <w:rPr>
                <w:rFonts w:ascii="Times New Roman" w:hAnsi="Times New Roman"/>
                <w:sz w:val="22"/>
                <w:szCs w:val="22"/>
              </w:rPr>
              <w:t xml:space="preserve"> noncompliance with</w:t>
            </w:r>
            <w:r w:rsidR="00E24D54" w:rsidRPr="00E24D54">
              <w:rPr>
                <w:rFonts w:ascii="Times New Roman" w:hAnsi="Times New Roman"/>
                <w:sz w:val="22"/>
                <w:szCs w:val="22"/>
              </w:rPr>
              <w:t xml:space="preserve"> </w:t>
            </w:r>
            <w:r>
              <w:rPr>
                <w:rFonts w:ascii="Times New Roman" w:hAnsi="Times New Roman"/>
                <w:sz w:val="22"/>
                <w:szCs w:val="22"/>
              </w:rPr>
              <w:t xml:space="preserve">provisions of </w:t>
            </w:r>
            <w:r w:rsidR="00E24D54" w:rsidRPr="00E24D54">
              <w:rPr>
                <w:rFonts w:ascii="Times New Roman" w:hAnsi="Times New Roman"/>
                <w:sz w:val="22"/>
                <w:szCs w:val="22"/>
              </w:rPr>
              <w:t>laws, regulations, contracts, and grant agreements</w:t>
            </w:r>
            <w:r w:rsidR="00295AB2">
              <w:rPr>
                <w:rFonts w:ascii="Times New Roman" w:hAnsi="Times New Roman"/>
                <w:sz w:val="22"/>
                <w:szCs w:val="22"/>
              </w:rPr>
              <w:t>;</w:t>
            </w:r>
            <w:r w:rsidR="00E24D54" w:rsidRPr="00E24D54">
              <w:rPr>
                <w:rFonts w:ascii="Times New Roman" w:hAnsi="Times New Roman"/>
                <w:sz w:val="22"/>
                <w:szCs w:val="22"/>
              </w:rPr>
              <w:t xml:space="preserve"> </w:t>
            </w:r>
            <w:r>
              <w:rPr>
                <w:rFonts w:ascii="Times New Roman" w:hAnsi="Times New Roman"/>
                <w:sz w:val="22"/>
                <w:szCs w:val="22"/>
              </w:rPr>
              <w:t>or abuse</w:t>
            </w:r>
            <w:r w:rsidR="00295AB2">
              <w:rPr>
                <w:rFonts w:ascii="Times New Roman" w:hAnsi="Times New Roman"/>
                <w:sz w:val="22"/>
                <w:szCs w:val="22"/>
              </w:rPr>
              <w:t>,</w:t>
            </w:r>
            <w:r>
              <w:rPr>
                <w:rFonts w:ascii="Times New Roman" w:hAnsi="Times New Roman"/>
                <w:sz w:val="22"/>
                <w:szCs w:val="22"/>
              </w:rPr>
              <w:t xml:space="preserve"> that had occurred or were likely to have occurred and are significant within the context of the audit </w:t>
            </w:r>
            <w:r w:rsidR="00E24D54" w:rsidRPr="00E24D54">
              <w:rPr>
                <w:rFonts w:ascii="Times New Roman" w:hAnsi="Times New Roman"/>
                <w:sz w:val="22"/>
                <w:szCs w:val="22"/>
              </w:rPr>
              <w:t>objectives?</w:t>
            </w:r>
            <w:r w:rsidDel="006E2A7C">
              <w:rPr>
                <w:rFonts w:ascii="Times New Roman" w:hAnsi="Times New Roman"/>
                <w:sz w:val="22"/>
                <w:szCs w:val="22"/>
              </w:rPr>
              <w:t xml:space="preserve"> </w:t>
            </w:r>
          </w:p>
        </w:tc>
        <w:tc>
          <w:tcPr>
            <w:tcW w:w="4737" w:type="dxa"/>
            <w:tcBorders>
              <w:bottom w:val="single" w:sz="4" w:space="0" w:color="auto"/>
            </w:tcBorders>
          </w:tcPr>
          <w:p w:rsidR="00712654" w:rsidRPr="00F41CAF" w:rsidRDefault="00712654" w:rsidP="00712654">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Borders>
              <w:bottom w:val="single" w:sz="4" w:space="0" w:color="auto"/>
            </w:tcBorders>
          </w:tcPr>
          <w:p w:rsidR="00712654" w:rsidRPr="00F41CAF" w:rsidRDefault="00712654" w:rsidP="00712654">
            <w:pPr>
              <w:pStyle w:val="Header"/>
              <w:widowControl/>
              <w:tabs>
                <w:tab w:val="clear" w:pos="4320"/>
                <w:tab w:val="clear" w:pos="8640"/>
              </w:tabs>
              <w:rPr>
                <w:rFonts w:ascii="Times New Roman" w:hAnsi="Times New Roman"/>
                <w:sz w:val="22"/>
                <w:szCs w:val="22"/>
              </w:rPr>
            </w:pPr>
          </w:p>
        </w:tc>
      </w:tr>
      <w:tr w:rsidR="00EA5226" w:rsidRPr="00F41CAF" w:rsidTr="00977B99">
        <w:trPr>
          <w:cantSplit/>
        </w:trPr>
        <w:tc>
          <w:tcPr>
            <w:tcW w:w="4911" w:type="dxa"/>
            <w:tcBorders>
              <w:bottom w:val="single" w:sz="4" w:space="0" w:color="auto"/>
            </w:tcBorders>
          </w:tcPr>
          <w:p w:rsidR="000822B8" w:rsidRPr="00E70B6B" w:rsidRDefault="00F27A22" w:rsidP="00E70B6B">
            <w:pPr>
              <w:pStyle w:val="ListParagraph"/>
              <w:widowControl/>
              <w:numPr>
                <w:ilvl w:val="0"/>
                <w:numId w:val="79"/>
              </w:numPr>
              <w:spacing w:before="80" w:after="120"/>
              <w:ind w:left="547" w:hanging="547"/>
              <w:rPr>
                <w:rFonts w:ascii="Times New Roman" w:hAnsi="Times New Roman"/>
                <w:sz w:val="22"/>
                <w:szCs w:val="22"/>
              </w:rPr>
            </w:pPr>
            <w:r w:rsidRPr="00E70B6B">
              <w:rPr>
                <w:rFonts w:ascii="Times New Roman" w:hAnsi="Times New Roman"/>
                <w:sz w:val="22"/>
                <w:szCs w:val="22"/>
              </w:rPr>
              <w:t>What are your policies and procedures to ensure that the audit report contains conclusions, as applicable, based on the audit objectives and the audit findings? (</w:t>
            </w:r>
            <w:r w:rsidR="00B30EBD" w:rsidRPr="00E70B6B">
              <w:rPr>
                <w:rFonts w:ascii="Times New Roman" w:hAnsi="Times New Roman"/>
                <w:sz w:val="22"/>
                <w:szCs w:val="22"/>
              </w:rPr>
              <w:t>2011</w:t>
            </w:r>
            <w:r w:rsidR="00613D65" w:rsidRPr="00E70B6B">
              <w:rPr>
                <w:rFonts w:ascii="Times New Roman" w:hAnsi="Times New Roman"/>
                <w:sz w:val="22"/>
                <w:szCs w:val="22"/>
              </w:rPr>
              <w:t> </w:t>
            </w:r>
            <w:r w:rsidR="00712654" w:rsidRPr="00E70B6B">
              <w:rPr>
                <w:rFonts w:ascii="Times New Roman" w:hAnsi="Times New Roman"/>
                <w:sz w:val="22"/>
                <w:szCs w:val="22"/>
              </w:rPr>
              <w:t>GAS, 7.27)</w:t>
            </w:r>
          </w:p>
        </w:tc>
        <w:tc>
          <w:tcPr>
            <w:tcW w:w="4737" w:type="dxa"/>
            <w:tcBorders>
              <w:bottom w:val="single" w:sz="4" w:space="0" w:color="auto"/>
            </w:tcBorders>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Borders>
              <w:bottom w:val="single" w:sz="4" w:space="0" w:color="auto"/>
            </w:tcBorders>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RPr="00F41CAF" w:rsidTr="00977B99">
        <w:tc>
          <w:tcPr>
            <w:tcW w:w="4911" w:type="dxa"/>
            <w:tcBorders>
              <w:bottom w:val="single" w:sz="4" w:space="0" w:color="auto"/>
            </w:tcBorders>
          </w:tcPr>
          <w:p w:rsidR="000822B8" w:rsidRPr="00E70B6B" w:rsidRDefault="00712654" w:rsidP="00E70B6B">
            <w:pPr>
              <w:pStyle w:val="ListParagraph"/>
              <w:widowControl/>
              <w:numPr>
                <w:ilvl w:val="0"/>
                <w:numId w:val="79"/>
              </w:numPr>
              <w:tabs>
                <w:tab w:val="left" w:pos="-720"/>
              </w:tabs>
              <w:spacing w:before="80" w:after="120"/>
              <w:ind w:left="547" w:hanging="547"/>
              <w:rPr>
                <w:rFonts w:ascii="Times New Roman" w:hAnsi="Times New Roman"/>
                <w:snapToGrid/>
                <w:sz w:val="22"/>
                <w:szCs w:val="22"/>
              </w:rPr>
            </w:pPr>
            <w:r w:rsidRPr="00E70B6B">
              <w:rPr>
                <w:rFonts w:ascii="Times New Roman" w:hAnsi="Times New Roman"/>
                <w:sz w:val="22"/>
                <w:szCs w:val="22"/>
              </w:rPr>
              <w:t>What are your policies and procedures to ensure that the audit report contains recommended actions to correct deficiencies</w:t>
            </w:r>
            <w:r w:rsidR="001416DA" w:rsidRPr="00E70B6B">
              <w:rPr>
                <w:rFonts w:ascii="Times New Roman" w:hAnsi="Times New Roman"/>
                <w:sz w:val="22"/>
                <w:szCs w:val="22"/>
              </w:rPr>
              <w:t xml:space="preserve"> and other findings</w:t>
            </w:r>
            <w:r w:rsidRPr="00E70B6B">
              <w:rPr>
                <w:rFonts w:ascii="Times New Roman" w:hAnsi="Times New Roman"/>
                <w:sz w:val="22"/>
                <w:szCs w:val="22"/>
              </w:rPr>
              <w:t xml:space="preserve"> identified during the audit and to improve programs and operations when the potential for improvement in programs, operations, and performance is substantiated by the reported findings and conclusions? (</w:t>
            </w:r>
            <w:r w:rsidR="00B30EBD" w:rsidRPr="00E70B6B">
              <w:rPr>
                <w:rFonts w:ascii="Times New Roman" w:hAnsi="Times New Roman"/>
                <w:sz w:val="22"/>
                <w:szCs w:val="22"/>
              </w:rPr>
              <w:t>2011</w:t>
            </w:r>
            <w:r w:rsidR="00D35782" w:rsidRPr="00E70B6B">
              <w:rPr>
                <w:rFonts w:ascii="Times New Roman" w:hAnsi="Times New Roman"/>
                <w:sz w:val="22"/>
                <w:szCs w:val="22"/>
              </w:rPr>
              <w:t> </w:t>
            </w:r>
            <w:r w:rsidRPr="00E70B6B">
              <w:rPr>
                <w:rFonts w:ascii="Times New Roman" w:hAnsi="Times New Roman"/>
                <w:sz w:val="22"/>
                <w:szCs w:val="22"/>
              </w:rPr>
              <w:t>GAS, 7.28</w:t>
            </w:r>
            <w:r w:rsidR="00D35782" w:rsidRPr="00E70B6B">
              <w:rPr>
                <w:rFonts w:ascii="Times New Roman" w:hAnsi="Times New Roman"/>
                <w:sz w:val="22"/>
                <w:szCs w:val="22"/>
              </w:rPr>
              <w:noBreakHyphen/>
            </w:r>
            <w:r w:rsidRPr="00E70B6B">
              <w:rPr>
                <w:rFonts w:ascii="Times New Roman" w:hAnsi="Times New Roman"/>
                <w:sz w:val="22"/>
                <w:szCs w:val="22"/>
              </w:rPr>
              <w:t>7.29)</w:t>
            </w:r>
          </w:p>
        </w:tc>
        <w:tc>
          <w:tcPr>
            <w:tcW w:w="4737" w:type="dxa"/>
            <w:tcBorders>
              <w:bottom w:val="single" w:sz="4" w:space="0" w:color="auto"/>
            </w:tcBorders>
          </w:tcPr>
          <w:p w:rsidR="00EA5226" w:rsidRPr="00F41CAF" w:rsidRDefault="00EA5226">
            <w:pPr>
              <w:widowControl/>
              <w:tabs>
                <w:tab w:val="left" w:pos="-720"/>
                <w:tab w:val="left" w:pos="0"/>
                <w:tab w:val="left" w:pos="540"/>
                <w:tab w:val="left" w:pos="900"/>
                <w:tab w:val="left" w:pos="1260"/>
                <w:tab w:val="left" w:pos="2880"/>
              </w:tabs>
              <w:rPr>
                <w:rFonts w:ascii="Times New Roman" w:hAnsi="Times New Roman"/>
                <w:sz w:val="22"/>
                <w:szCs w:val="22"/>
              </w:rPr>
            </w:pPr>
          </w:p>
        </w:tc>
        <w:tc>
          <w:tcPr>
            <w:tcW w:w="4860" w:type="dxa"/>
            <w:tcBorders>
              <w:bottom w:val="single" w:sz="4" w:space="0" w:color="auto"/>
            </w:tcBorders>
          </w:tcPr>
          <w:p w:rsidR="00EA5226" w:rsidRPr="00F41CAF" w:rsidRDefault="00EA5226">
            <w:pPr>
              <w:pStyle w:val="Header"/>
              <w:widowControl/>
              <w:tabs>
                <w:tab w:val="clear" w:pos="4320"/>
                <w:tab w:val="clear" w:pos="8640"/>
              </w:tabs>
              <w:rPr>
                <w:rFonts w:ascii="Times New Roman" w:hAnsi="Times New Roman"/>
                <w:sz w:val="22"/>
                <w:szCs w:val="22"/>
              </w:rPr>
            </w:pPr>
          </w:p>
        </w:tc>
      </w:tr>
      <w:tr w:rsidR="00EA5226" w:rsidTr="00977B99">
        <w:tblPrEx>
          <w:tblBorders>
            <w:top w:val="thinThickThinSmallGap" w:sz="18" w:space="0" w:color="auto"/>
            <w:left w:val="thinThickThinSmallGap" w:sz="18" w:space="0" w:color="auto"/>
            <w:bottom w:val="thinThickThinSmallGap" w:sz="18" w:space="0" w:color="auto"/>
            <w:right w:val="thinThickThinSmallGap" w:sz="18" w:space="0" w:color="auto"/>
          </w:tblBorders>
        </w:tblPrEx>
        <w:tc>
          <w:tcPr>
            <w:tcW w:w="14508" w:type="dxa"/>
            <w:gridSpan w:val="3"/>
            <w:tcBorders>
              <w:top w:val="single" w:sz="4" w:space="0" w:color="auto"/>
              <w:left w:val="single" w:sz="4" w:space="0" w:color="auto"/>
              <w:bottom w:val="single" w:sz="4" w:space="0" w:color="auto"/>
              <w:right w:val="single" w:sz="4" w:space="0" w:color="auto"/>
            </w:tcBorders>
          </w:tcPr>
          <w:p w:rsidR="00EA5226" w:rsidRDefault="00EA5226">
            <w:pPr>
              <w:pStyle w:val="Header"/>
              <w:widowControl/>
              <w:tabs>
                <w:tab w:val="clear" w:pos="4320"/>
                <w:tab w:val="clear" w:pos="8640"/>
              </w:tabs>
              <w:jc w:val="center"/>
              <w:rPr>
                <w:rFonts w:ascii="Arial" w:hAnsi="Arial" w:cs="Arial"/>
                <w:b/>
                <w:color w:val="333399"/>
                <w:szCs w:val="24"/>
              </w:rPr>
            </w:pPr>
            <w:r>
              <w:rPr>
                <w:rFonts w:ascii="Arial" w:hAnsi="Arial" w:cs="Arial"/>
                <w:b/>
                <w:color w:val="333399"/>
                <w:szCs w:val="24"/>
              </w:rPr>
              <w:t>END OF CHECKLIST</w:t>
            </w:r>
          </w:p>
        </w:tc>
      </w:tr>
    </w:tbl>
    <w:p w:rsidR="00EA5226" w:rsidRDefault="00EA5226">
      <w:pPr>
        <w:pStyle w:val="Header"/>
        <w:widowControl/>
        <w:tabs>
          <w:tab w:val="clear" w:pos="4320"/>
          <w:tab w:val="clear" w:pos="8640"/>
        </w:tabs>
      </w:pPr>
    </w:p>
    <w:sectPr w:rsidR="00EA5226" w:rsidSect="00172F4E">
      <w:footerReference w:type="default" r:id="rId19"/>
      <w:pgSz w:w="15840" w:h="12240" w:orient="landscape" w:code="1"/>
      <w:pgMar w:top="180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D5E" w:rsidRDefault="00685D5E">
      <w:r>
        <w:separator/>
      </w:r>
    </w:p>
  </w:endnote>
  <w:endnote w:type="continuationSeparator" w:id="0">
    <w:p w:rsidR="00685D5E" w:rsidRDefault="0068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D5E" w:rsidRDefault="00685D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D5E" w:rsidRPr="000D3BCF" w:rsidRDefault="00685D5E" w:rsidP="00F91BC1">
    <w:pPr>
      <w:pStyle w:val="Footer"/>
      <w:tabs>
        <w:tab w:val="clear" w:pos="4320"/>
        <w:tab w:val="clear" w:pos="8640"/>
        <w:tab w:val="right" w:pos="10080"/>
      </w:tabs>
      <w:jc w:val="both"/>
      <w:rPr>
        <w:rFonts w:ascii="Arial" w:hAnsi="Arial" w:cs="Arial"/>
        <w:color w:val="333399"/>
        <w:sz w:val="20"/>
      </w:rPr>
    </w:pPr>
    <w:r>
      <w:rPr>
        <w:rFonts w:ascii="Arial" w:hAnsi="Arial" w:cs="Arial"/>
        <w:color w:val="333399"/>
        <w:sz w:val="20"/>
      </w:rPr>
      <w:tab/>
    </w:r>
    <w:r w:rsidRPr="000D3BCF">
      <w:rPr>
        <w:rFonts w:ascii="Arial" w:hAnsi="Arial" w:cs="Arial"/>
        <w:color w:val="333399"/>
        <w:sz w:val="20"/>
      </w:rPr>
      <w:t xml:space="preserve">Appendix A </w:t>
    </w:r>
    <w:r w:rsidRPr="0044094E">
      <w:rPr>
        <w:rFonts w:ascii="Arial" w:hAnsi="Arial" w:cs="Arial"/>
        <w:iCs/>
        <w:color w:val="333399"/>
        <w:sz w:val="20"/>
      </w:rPr>
      <w:t>(</w:t>
    </w:r>
    <w:r>
      <w:rPr>
        <w:rFonts w:ascii="Arial" w:hAnsi="Arial" w:cs="Arial"/>
        <w:iCs/>
        <w:color w:val="333399"/>
        <w:sz w:val="20"/>
      </w:rPr>
      <w:t>2011 Revision to GAS, November</w:t>
    </w:r>
    <w:r w:rsidRPr="0044094E">
      <w:rPr>
        <w:rFonts w:ascii="Arial" w:hAnsi="Arial" w:cs="Arial"/>
        <w:iCs/>
        <w:color w:val="333399"/>
        <w:sz w:val="20"/>
      </w:rPr>
      <w:t xml:space="preserve"> 2012)</w:t>
    </w:r>
  </w:p>
  <w:p w:rsidR="00685D5E" w:rsidRDefault="00685D5E" w:rsidP="00F91BC1">
    <w:pPr>
      <w:pStyle w:val="Footer"/>
      <w:tabs>
        <w:tab w:val="clear" w:pos="4320"/>
        <w:tab w:val="clear" w:pos="8640"/>
        <w:tab w:val="right" w:pos="10080"/>
      </w:tabs>
      <w:jc w:val="both"/>
      <w:rPr>
        <w:rFonts w:ascii="Arial" w:hAnsi="Arial" w:cs="Arial"/>
        <w:color w:val="333399"/>
        <w:sz w:val="20"/>
      </w:rPr>
    </w:pPr>
    <w:r>
      <w:rPr>
        <w:rFonts w:ascii="Arial" w:hAnsi="Arial" w:cs="Arial"/>
        <w:color w:val="333399"/>
        <w:sz w:val="20"/>
      </w:rPr>
      <w:tab/>
      <w:t xml:space="preserve">Page </w:t>
    </w:r>
    <w:r>
      <w:rPr>
        <w:rFonts w:ascii="Arial" w:hAnsi="Arial" w:cs="Arial"/>
        <w:color w:val="333399"/>
        <w:sz w:val="20"/>
      </w:rPr>
      <w:fldChar w:fldCharType="begin"/>
    </w:r>
    <w:r>
      <w:rPr>
        <w:rFonts w:ascii="Arial" w:hAnsi="Arial" w:cs="Arial"/>
        <w:color w:val="333399"/>
        <w:sz w:val="20"/>
      </w:rPr>
      <w:instrText xml:space="preserve"> PAGE </w:instrText>
    </w:r>
    <w:r>
      <w:rPr>
        <w:rFonts w:ascii="Arial" w:hAnsi="Arial" w:cs="Arial"/>
        <w:color w:val="333399"/>
        <w:sz w:val="20"/>
      </w:rPr>
      <w:fldChar w:fldCharType="separate"/>
    </w:r>
    <w:r>
      <w:rPr>
        <w:rFonts w:ascii="Arial" w:hAnsi="Arial" w:cs="Arial"/>
        <w:noProof/>
        <w:color w:val="333399"/>
        <w:sz w:val="20"/>
      </w:rPr>
      <w:t>1</w:t>
    </w:r>
    <w:r>
      <w:rPr>
        <w:rFonts w:ascii="Arial" w:hAnsi="Arial" w:cs="Arial"/>
        <w:color w:val="333399"/>
        <w:sz w:val="20"/>
      </w:rPr>
      <w:fldChar w:fldCharType="end"/>
    </w:r>
    <w:r>
      <w:rPr>
        <w:rFonts w:ascii="Arial" w:hAnsi="Arial" w:cs="Arial"/>
        <w:color w:val="333399"/>
        <w:sz w:val="20"/>
      </w:rPr>
      <w:t xml:space="preserve"> of </w:t>
    </w:r>
    <w:r>
      <w:rPr>
        <w:rFonts w:ascii="Arial" w:hAnsi="Arial" w:cs="Arial"/>
        <w:color w:val="333399"/>
        <w:sz w:val="20"/>
      </w:rPr>
      <w:fldChar w:fldCharType="begin"/>
    </w:r>
    <w:r>
      <w:rPr>
        <w:rFonts w:ascii="Arial" w:hAnsi="Arial" w:cs="Arial"/>
        <w:color w:val="333399"/>
        <w:sz w:val="20"/>
      </w:rPr>
      <w:instrText xml:space="preserve"> NUMPAGES </w:instrText>
    </w:r>
    <w:r>
      <w:rPr>
        <w:rFonts w:ascii="Arial" w:hAnsi="Arial" w:cs="Arial"/>
        <w:color w:val="333399"/>
        <w:sz w:val="20"/>
      </w:rPr>
      <w:fldChar w:fldCharType="separate"/>
    </w:r>
    <w:r>
      <w:rPr>
        <w:rFonts w:ascii="Arial" w:hAnsi="Arial" w:cs="Arial"/>
        <w:noProof/>
        <w:color w:val="333399"/>
        <w:sz w:val="20"/>
      </w:rPr>
      <w:t>33</w:t>
    </w:r>
    <w:r>
      <w:rPr>
        <w:rFonts w:ascii="Arial" w:hAnsi="Arial" w:cs="Arial"/>
        <w:color w:val="333399"/>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D5E" w:rsidRDefault="00685D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D5E" w:rsidRPr="000D3BCF" w:rsidRDefault="00685D5E" w:rsidP="00F91BC1">
    <w:pPr>
      <w:pStyle w:val="Footer"/>
      <w:tabs>
        <w:tab w:val="clear" w:pos="4320"/>
        <w:tab w:val="clear" w:pos="8640"/>
        <w:tab w:val="right" w:pos="10080"/>
      </w:tabs>
      <w:rPr>
        <w:rFonts w:ascii="Arial" w:hAnsi="Arial" w:cs="Arial"/>
        <w:color w:val="333399"/>
        <w:sz w:val="20"/>
      </w:rPr>
    </w:pPr>
    <w:r>
      <w:rPr>
        <w:rFonts w:ascii="Arial" w:hAnsi="Arial" w:cs="Arial"/>
        <w:color w:val="333399"/>
        <w:sz w:val="20"/>
      </w:rPr>
      <w:tab/>
    </w:r>
    <w:r w:rsidRPr="000D3BCF">
      <w:rPr>
        <w:rFonts w:ascii="Arial" w:hAnsi="Arial" w:cs="Arial"/>
        <w:color w:val="333399"/>
        <w:sz w:val="20"/>
      </w:rPr>
      <w:t xml:space="preserve">Appendix A </w:t>
    </w:r>
    <w:r w:rsidRPr="0044094E">
      <w:rPr>
        <w:rFonts w:ascii="Arial" w:hAnsi="Arial" w:cs="Arial"/>
        <w:iCs/>
        <w:color w:val="333399"/>
        <w:sz w:val="20"/>
      </w:rPr>
      <w:t>(</w:t>
    </w:r>
    <w:r>
      <w:rPr>
        <w:rFonts w:ascii="Arial" w:hAnsi="Arial" w:cs="Arial"/>
        <w:iCs/>
        <w:color w:val="333399"/>
        <w:sz w:val="20"/>
      </w:rPr>
      <w:t xml:space="preserve">2011 Revision to GAS, November </w:t>
    </w:r>
    <w:r w:rsidRPr="0044094E">
      <w:rPr>
        <w:rFonts w:ascii="Arial" w:hAnsi="Arial" w:cs="Arial"/>
        <w:iCs/>
        <w:color w:val="333399"/>
        <w:sz w:val="20"/>
      </w:rPr>
      <w:t>2012)</w:t>
    </w:r>
  </w:p>
  <w:p w:rsidR="00685D5E" w:rsidRDefault="00685D5E" w:rsidP="00F91BC1">
    <w:pPr>
      <w:pStyle w:val="Footer"/>
      <w:tabs>
        <w:tab w:val="clear" w:pos="4320"/>
        <w:tab w:val="clear" w:pos="8640"/>
        <w:tab w:val="right" w:pos="10080"/>
      </w:tabs>
      <w:rPr>
        <w:rFonts w:ascii="Arial" w:hAnsi="Arial" w:cs="Arial"/>
        <w:color w:val="333399"/>
        <w:sz w:val="20"/>
      </w:rPr>
    </w:pPr>
    <w:r>
      <w:rPr>
        <w:rFonts w:ascii="Arial" w:hAnsi="Arial" w:cs="Arial"/>
        <w:color w:val="333399"/>
        <w:sz w:val="20"/>
      </w:rPr>
      <w:tab/>
      <w:t xml:space="preserve">Page </w:t>
    </w:r>
    <w:r>
      <w:rPr>
        <w:rFonts w:ascii="Arial" w:hAnsi="Arial" w:cs="Arial"/>
        <w:color w:val="333399"/>
        <w:sz w:val="20"/>
      </w:rPr>
      <w:fldChar w:fldCharType="begin"/>
    </w:r>
    <w:r>
      <w:rPr>
        <w:rFonts w:ascii="Arial" w:hAnsi="Arial" w:cs="Arial"/>
        <w:color w:val="333399"/>
        <w:sz w:val="20"/>
      </w:rPr>
      <w:instrText xml:space="preserve"> PAGE </w:instrText>
    </w:r>
    <w:r>
      <w:rPr>
        <w:rFonts w:ascii="Arial" w:hAnsi="Arial" w:cs="Arial"/>
        <w:color w:val="333399"/>
        <w:sz w:val="20"/>
      </w:rPr>
      <w:fldChar w:fldCharType="separate"/>
    </w:r>
    <w:r>
      <w:rPr>
        <w:rFonts w:ascii="Arial" w:hAnsi="Arial" w:cs="Arial"/>
        <w:noProof/>
        <w:color w:val="333399"/>
        <w:sz w:val="20"/>
      </w:rPr>
      <w:t>3</w:t>
    </w:r>
    <w:r>
      <w:rPr>
        <w:rFonts w:ascii="Arial" w:hAnsi="Arial" w:cs="Arial"/>
        <w:color w:val="333399"/>
        <w:sz w:val="20"/>
      </w:rPr>
      <w:fldChar w:fldCharType="end"/>
    </w:r>
    <w:r>
      <w:rPr>
        <w:rFonts w:ascii="Arial" w:hAnsi="Arial" w:cs="Arial"/>
        <w:color w:val="333399"/>
        <w:sz w:val="20"/>
      </w:rPr>
      <w:t xml:space="preserve"> of </w:t>
    </w:r>
    <w:r>
      <w:rPr>
        <w:rFonts w:ascii="Arial" w:hAnsi="Arial" w:cs="Arial"/>
        <w:color w:val="333399"/>
        <w:sz w:val="20"/>
      </w:rPr>
      <w:fldChar w:fldCharType="begin"/>
    </w:r>
    <w:r>
      <w:rPr>
        <w:rFonts w:ascii="Arial" w:hAnsi="Arial" w:cs="Arial"/>
        <w:color w:val="333399"/>
        <w:sz w:val="20"/>
      </w:rPr>
      <w:instrText xml:space="preserve"> NUMPAGES </w:instrText>
    </w:r>
    <w:r>
      <w:rPr>
        <w:rFonts w:ascii="Arial" w:hAnsi="Arial" w:cs="Arial"/>
        <w:color w:val="333399"/>
        <w:sz w:val="20"/>
      </w:rPr>
      <w:fldChar w:fldCharType="separate"/>
    </w:r>
    <w:r>
      <w:rPr>
        <w:rFonts w:ascii="Arial" w:hAnsi="Arial" w:cs="Arial"/>
        <w:noProof/>
        <w:color w:val="333399"/>
        <w:sz w:val="20"/>
      </w:rPr>
      <w:t>36</w:t>
    </w:r>
    <w:r>
      <w:rPr>
        <w:rFonts w:ascii="Arial" w:hAnsi="Arial" w:cs="Arial"/>
        <w:color w:val="333399"/>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D5E" w:rsidRDefault="00685D5E" w:rsidP="00F91BC1">
    <w:pPr>
      <w:pStyle w:val="Footer"/>
      <w:tabs>
        <w:tab w:val="clear" w:pos="4320"/>
        <w:tab w:val="clear" w:pos="8640"/>
        <w:tab w:val="right" w:pos="14400"/>
      </w:tabs>
      <w:rPr>
        <w:rFonts w:ascii="Arial" w:hAnsi="Arial" w:cs="Arial"/>
        <w:color w:val="333399"/>
        <w:sz w:val="20"/>
      </w:rPr>
    </w:pPr>
  </w:p>
  <w:p w:rsidR="00685D5E" w:rsidRPr="000D3BCF" w:rsidRDefault="00685D5E" w:rsidP="00F91BC1">
    <w:pPr>
      <w:pStyle w:val="Footer"/>
      <w:tabs>
        <w:tab w:val="clear" w:pos="4320"/>
        <w:tab w:val="clear" w:pos="8640"/>
        <w:tab w:val="right" w:pos="14400"/>
      </w:tabs>
      <w:rPr>
        <w:rFonts w:ascii="Arial" w:hAnsi="Arial" w:cs="Arial"/>
        <w:color w:val="333399"/>
        <w:sz w:val="20"/>
      </w:rPr>
    </w:pPr>
    <w:r>
      <w:rPr>
        <w:rFonts w:ascii="Arial" w:hAnsi="Arial" w:cs="Arial"/>
        <w:color w:val="333399"/>
        <w:sz w:val="20"/>
      </w:rPr>
      <w:tab/>
    </w:r>
    <w:r w:rsidRPr="000D3BCF">
      <w:rPr>
        <w:rFonts w:ascii="Arial" w:hAnsi="Arial" w:cs="Arial"/>
        <w:color w:val="333399"/>
        <w:sz w:val="20"/>
      </w:rPr>
      <w:t xml:space="preserve">Appendix A </w:t>
    </w:r>
    <w:r w:rsidRPr="0044094E">
      <w:rPr>
        <w:rFonts w:ascii="Arial" w:hAnsi="Arial" w:cs="Arial"/>
        <w:iCs/>
        <w:color w:val="333399"/>
        <w:sz w:val="20"/>
      </w:rPr>
      <w:t>(</w:t>
    </w:r>
    <w:r>
      <w:rPr>
        <w:rFonts w:ascii="Arial" w:hAnsi="Arial" w:cs="Arial"/>
        <w:iCs/>
        <w:color w:val="333399"/>
        <w:sz w:val="20"/>
      </w:rPr>
      <w:t xml:space="preserve">2011 Revision to GAS, November </w:t>
    </w:r>
    <w:r w:rsidRPr="0044094E">
      <w:rPr>
        <w:rFonts w:ascii="Arial" w:hAnsi="Arial" w:cs="Arial"/>
        <w:iCs/>
        <w:color w:val="333399"/>
        <w:sz w:val="20"/>
      </w:rPr>
      <w:t>2012)</w:t>
    </w:r>
  </w:p>
  <w:p w:rsidR="00685D5E" w:rsidRDefault="00685D5E" w:rsidP="00F91BC1">
    <w:pPr>
      <w:pStyle w:val="Footer"/>
      <w:tabs>
        <w:tab w:val="clear" w:pos="4320"/>
        <w:tab w:val="clear" w:pos="8640"/>
        <w:tab w:val="right" w:pos="14400"/>
      </w:tabs>
      <w:rPr>
        <w:rFonts w:ascii="Arial" w:hAnsi="Arial" w:cs="Arial"/>
        <w:color w:val="333399"/>
        <w:sz w:val="20"/>
      </w:rPr>
    </w:pPr>
    <w:r>
      <w:rPr>
        <w:rFonts w:ascii="Arial" w:hAnsi="Arial" w:cs="Arial"/>
        <w:color w:val="333399"/>
        <w:sz w:val="20"/>
      </w:rPr>
      <w:tab/>
      <w:t xml:space="preserve">Page </w:t>
    </w:r>
    <w:r>
      <w:rPr>
        <w:rFonts w:ascii="Arial" w:hAnsi="Arial" w:cs="Arial"/>
        <w:color w:val="333399"/>
        <w:sz w:val="20"/>
      </w:rPr>
      <w:fldChar w:fldCharType="begin"/>
    </w:r>
    <w:r>
      <w:rPr>
        <w:rFonts w:ascii="Arial" w:hAnsi="Arial" w:cs="Arial"/>
        <w:color w:val="333399"/>
        <w:sz w:val="20"/>
      </w:rPr>
      <w:instrText xml:space="preserve"> PAGE </w:instrText>
    </w:r>
    <w:r>
      <w:rPr>
        <w:rFonts w:ascii="Arial" w:hAnsi="Arial" w:cs="Arial"/>
        <w:color w:val="333399"/>
        <w:sz w:val="20"/>
      </w:rPr>
      <w:fldChar w:fldCharType="separate"/>
    </w:r>
    <w:r w:rsidR="00D05D8C">
      <w:rPr>
        <w:rFonts w:ascii="Arial" w:hAnsi="Arial" w:cs="Arial"/>
        <w:noProof/>
        <w:color w:val="333399"/>
        <w:sz w:val="20"/>
      </w:rPr>
      <w:t>13</w:t>
    </w:r>
    <w:r>
      <w:rPr>
        <w:rFonts w:ascii="Arial" w:hAnsi="Arial" w:cs="Arial"/>
        <w:color w:val="333399"/>
        <w:sz w:val="20"/>
      </w:rPr>
      <w:fldChar w:fldCharType="end"/>
    </w:r>
    <w:r>
      <w:rPr>
        <w:rFonts w:ascii="Arial" w:hAnsi="Arial" w:cs="Arial"/>
        <w:color w:val="333399"/>
        <w:sz w:val="20"/>
      </w:rPr>
      <w:t xml:space="preserve"> of </w:t>
    </w:r>
    <w:r>
      <w:rPr>
        <w:rFonts w:ascii="Arial" w:hAnsi="Arial" w:cs="Arial"/>
        <w:color w:val="333399"/>
        <w:sz w:val="20"/>
      </w:rPr>
      <w:fldChar w:fldCharType="begin"/>
    </w:r>
    <w:r>
      <w:rPr>
        <w:rFonts w:ascii="Arial" w:hAnsi="Arial" w:cs="Arial"/>
        <w:color w:val="333399"/>
        <w:sz w:val="20"/>
      </w:rPr>
      <w:instrText xml:space="preserve"> NUMPAGES </w:instrText>
    </w:r>
    <w:r>
      <w:rPr>
        <w:rFonts w:ascii="Arial" w:hAnsi="Arial" w:cs="Arial"/>
        <w:color w:val="333399"/>
        <w:sz w:val="20"/>
      </w:rPr>
      <w:fldChar w:fldCharType="separate"/>
    </w:r>
    <w:r w:rsidR="00D05D8C">
      <w:rPr>
        <w:rFonts w:ascii="Arial" w:hAnsi="Arial" w:cs="Arial"/>
        <w:noProof/>
        <w:color w:val="333399"/>
        <w:sz w:val="20"/>
      </w:rPr>
      <w:t>34</w:t>
    </w:r>
    <w:r>
      <w:rPr>
        <w:rFonts w:ascii="Arial" w:hAnsi="Arial" w:cs="Arial"/>
        <w:color w:val="333399"/>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D5E" w:rsidRDefault="00685D5E">
      <w:r>
        <w:separator/>
      </w:r>
    </w:p>
  </w:footnote>
  <w:footnote w:type="continuationSeparator" w:id="0">
    <w:p w:rsidR="00685D5E" w:rsidRDefault="00685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D5E" w:rsidRDefault="00685D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D5E" w:rsidRDefault="00685D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D5E" w:rsidRDefault="00685D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D5E" w:rsidRDefault="00685D5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D5E" w:rsidRDefault="00685D5E">
    <w:pPr>
      <w:pStyle w:val="Header"/>
      <w:keepLines/>
      <w:widowControl/>
      <w:pBdr>
        <w:bottom w:val="single" w:sz="6" w:space="1" w:color="000080"/>
      </w:pBdr>
      <w:tabs>
        <w:tab w:val="left" w:pos="1950"/>
        <w:tab w:val="right" w:pos="14400"/>
      </w:tabs>
      <w:spacing w:after="240"/>
      <w:jc w:val="right"/>
      <w:rPr>
        <w:rFonts w:ascii="Arial" w:hAnsi="Arial" w:cs="Arial"/>
        <w:caps/>
        <w:snapToGrid/>
        <w:color w:val="333399"/>
        <w:sz w:val="17"/>
        <w:szCs w:val="17"/>
      </w:rPr>
    </w:pPr>
    <w:r>
      <w:rPr>
        <w:rFonts w:ascii="Arial" w:hAnsi="Arial" w:cs="Arial"/>
        <w:caps/>
        <w:snapToGrid/>
        <w:color w:val="333399"/>
        <w:sz w:val="17"/>
        <w:szCs w:val="17"/>
      </w:rPr>
      <w:t>Appendix a: Policies and Procedures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D5E" w:rsidRDefault="00685D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9EF"/>
    <w:multiLevelType w:val="multilevel"/>
    <w:tmpl w:val="C1F41E24"/>
    <w:lvl w:ilvl="0">
      <w:start w:val="5"/>
      <w:numFmt w:val="decimal"/>
      <w:lvlText w:val="%1"/>
      <w:lvlJc w:val="left"/>
      <w:pPr>
        <w:tabs>
          <w:tab w:val="num" w:pos="360"/>
        </w:tabs>
        <w:ind w:left="360" w:hanging="360"/>
      </w:pPr>
      <w:rPr>
        <w:rFonts w:hint="default"/>
      </w:rPr>
    </w:lvl>
    <w:lvl w:ilvl="1">
      <w:start w:val="17"/>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5E13321"/>
    <w:multiLevelType w:val="hybridMultilevel"/>
    <w:tmpl w:val="5D74A8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43D06"/>
    <w:multiLevelType w:val="hybridMultilevel"/>
    <w:tmpl w:val="C0A299C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6366A91"/>
    <w:multiLevelType w:val="hybridMultilevel"/>
    <w:tmpl w:val="1F7A02B2"/>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8B289C"/>
    <w:multiLevelType w:val="multilevel"/>
    <w:tmpl w:val="C1F41E24"/>
    <w:lvl w:ilvl="0">
      <w:start w:val="5"/>
      <w:numFmt w:val="decimal"/>
      <w:lvlText w:val="%1"/>
      <w:lvlJc w:val="left"/>
      <w:pPr>
        <w:tabs>
          <w:tab w:val="num" w:pos="360"/>
        </w:tabs>
        <w:ind w:left="360" w:hanging="360"/>
      </w:pPr>
      <w:rPr>
        <w:rFonts w:hint="default"/>
      </w:rPr>
    </w:lvl>
    <w:lvl w:ilvl="1">
      <w:start w:val="16"/>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7AF77CE"/>
    <w:multiLevelType w:val="hybridMultilevel"/>
    <w:tmpl w:val="2548C0C8"/>
    <w:lvl w:ilvl="0" w:tplc="469EA276">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9D55BBE"/>
    <w:multiLevelType w:val="hybridMultilevel"/>
    <w:tmpl w:val="AEDE2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7E249B"/>
    <w:multiLevelType w:val="hybridMultilevel"/>
    <w:tmpl w:val="10B2E8A8"/>
    <w:lvl w:ilvl="0" w:tplc="04090019">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nsid w:val="0C485541"/>
    <w:multiLevelType w:val="multilevel"/>
    <w:tmpl w:val="ED34A516"/>
    <w:lvl w:ilvl="0">
      <w:start w:val="3"/>
      <w:numFmt w:val="decimal"/>
      <w:lvlText w:val="%1"/>
      <w:lvlJc w:val="left"/>
      <w:pPr>
        <w:tabs>
          <w:tab w:val="num" w:pos="420"/>
        </w:tabs>
        <w:ind w:left="420" w:hanging="420"/>
      </w:pPr>
      <w:rPr>
        <w:rFonts w:hint="default"/>
        <w:b/>
      </w:rPr>
    </w:lvl>
    <w:lvl w:ilvl="1">
      <w:start w:val="7"/>
      <w:numFmt w:val="decimalZero"/>
      <w:lvlText w:val="%1.%2"/>
      <w:lvlJc w:val="left"/>
      <w:pPr>
        <w:tabs>
          <w:tab w:val="num" w:pos="420"/>
        </w:tabs>
        <w:ind w:left="420" w:hanging="420"/>
      </w:pPr>
      <w:rPr>
        <w:rFonts w:hint="default"/>
        <w:b/>
      </w:rPr>
    </w:lvl>
    <w:lvl w:ilvl="2">
      <w:start w:val="1"/>
      <w:numFmt w:val="decimal"/>
      <w:lvlText w:val="%1.%2.%3"/>
      <w:lvlJc w:val="left"/>
      <w:pPr>
        <w:tabs>
          <w:tab w:val="num" w:pos="420"/>
        </w:tabs>
        <w:ind w:left="420" w:hanging="4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nsid w:val="0D4A7E02"/>
    <w:multiLevelType w:val="hybridMultilevel"/>
    <w:tmpl w:val="AAC247A4"/>
    <w:lvl w:ilvl="0" w:tplc="425E65B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DE244B"/>
    <w:multiLevelType w:val="hybridMultilevel"/>
    <w:tmpl w:val="019E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F440E7"/>
    <w:multiLevelType w:val="hybridMultilevel"/>
    <w:tmpl w:val="1E0E76A8"/>
    <w:lvl w:ilvl="0" w:tplc="C94E6716">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FB0A23"/>
    <w:multiLevelType w:val="hybridMultilevel"/>
    <w:tmpl w:val="09069A2A"/>
    <w:lvl w:ilvl="0" w:tplc="10840886">
      <w:start w:val="16"/>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9872B1"/>
    <w:multiLevelType w:val="hybridMultilevel"/>
    <w:tmpl w:val="6344B282"/>
    <w:lvl w:ilvl="0" w:tplc="677ECC52">
      <w:start w:val="1"/>
      <w:numFmt w:val="decimal"/>
      <w:lvlText w:val="8.%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9E46BA"/>
    <w:multiLevelType w:val="hybridMultilevel"/>
    <w:tmpl w:val="45FEA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6F0DCC"/>
    <w:multiLevelType w:val="multilevel"/>
    <w:tmpl w:val="DD581D86"/>
    <w:lvl w:ilvl="0">
      <w:start w:val="5"/>
      <w:numFmt w:val="decimal"/>
      <w:lvlText w:val="%1"/>
      <w:lvlJc w:val="left"/>
      <w:pPr>
        <w:tabs>
          <w:tab w:val="num" w:pos="360"/>
        </w:tabs>
        <w:ind w:left="360" w:hanging="360"/>
      </w:pPr>
      <w:rPr>
        <w:rFonts w:hint="default"/>
        <w:color w:val="000000"/>
      </w:rPr>
    </w:lvl>
    <w:lvl w:ilvl="1">
      <w:start w:val="6"/>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360"/>
        </w:tabs>
        <w:ind w:left="360" w:hanging="36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720"/>
        </w:tabs>
        <w:ind w:left="720" w:hanging="72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080"/>
        </w:tabs>
        <w:ind w:left="1080" w:hanging="108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6">
    <w:nsid w:val="15174CFD"/>
    <w:multiLevelType w:val="hybridMultilevel"/>
    <w:tmpl w:val="868E7884"/>
    <w:lvl w:ilvl="0" w:tplc="677ECC52">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377C6C"/>
    <w:multiLevelType w:val="hybridMultilevel"/>
    <w:tmpl w:val="07F23B1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167D7043"/>
    <w:multiLevelType w:val="multilevel"/>
    <w:tmpl w:val="15CEF30C"/>
    <w:lvl w:ilvl="0">
      <w:start w:val="5"/>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189C4BCE"/>
    <w:multiLevelType w:val="hybridMultilevel"/>
    <w:tmpl w:val="581A4C16"/>
    <w:lvl w:ilvl="0" w:tplc="2610839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8B878E2"/>
    <w:multiLevelType w:val="hybridMultilevel"/>
    <w:tmpl w:val="6FE62506"/>
    <w:lvl w:ilvl="0" w:tplc="EE840104">
      <w:start w:val="2"/>
      <w:numFmt w:val="decimal"/>
      <w:lvlText w:val="4.%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9AB6F34"/>
    <w:multiLevelType w:val="hybridMultilevel"/>
    <w:tmpl w:val="F6A6E33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19FD2A1A"/>
    <w:multiLevelType w:val="hybridMultilevel"/>
    <w:tmpl w:val="B2E232A4"/>
    <w:lvl w:ilvl="0" w:tplc="C0867DD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585FE8"/>
    <w:multiLevelType w:val="multilevel"/>
    <w:tmpl w:val="C1F41E24"/>
    <w:lvl w:ilvl="0">
      <w:start w:val="5"/>
      <w:numFmt w:val="decimal"/>
      <w:lvlText w:val="%1"/>
      <w:lvlJc w:val="left"/>
      <w:pPr>
        <w:tabs>
          <w:tab w:val="num" w:pos="360"/>
        </w:tabs>
        <w:ind w:left="360" w:hanging="360"/>
      </w:pPr>
      <w:rPr>
        <w:rFonts w:hint="default"/>
      </w:rPr>
    </w:lvl>
    <w:lvl w:ilvl="1">
      <w:start w:val="17"/>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1F0957AB"/>
    <w:multiLevelType w:val="hybridMultilevel"/>
    <w:tmpl w:val="497A391C"/>
    <w:lvl w:ilvl="0" w:tplc="66565AAA">
      <w:start w:val="1"/>
      <w:numFmt w:val="decimal"/>
      <w:lvlText w:val="1.%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D77B72"/>
    <w:multiLevelType w:val="hybridMultilevel"/>
    <w:tmpl w:val="0428B82E"/>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2275B93"/>
    <w:multiLevelType w:val="hybridMultilevel"/>
    <w:tmpl w:val="26C0DEC4"/>
    <w:lvl w:ilvl="0" w:tplc="3EEA1006">
      <w:start w:val="1"/>
      <w:numFmt w:val="decimal"/>
      <w:lvlText w:val="7.%1"/>
      <w:lvlJc w:val="left"/>
      <w:pPr>
        <w:ind w:left="360" w:hanging="360"/>
      </w:pPr>
      <w:rPr>
        <w:rFonts w:ascii="Times New Roman" w:hAnsi="Times New Roman" w:cs="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35A69F5"/>
    <w:multiLevelType w:val="hybridMultilevel"/>
    <w:tmpl w:val="2F2E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4909A0"/>
    <w:multiLevelType w:val="hybridMultilevel"/>
    <w:tmpl w:val="F288CFBA"/>
    <w:lvl w:ilvl="0" w:tplc="425E65B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E65944"/>
    <w:multiLevelType w:val="multilevel"/>
    <w:tmpl w:val="C1F41E24"/>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2D375E31"/>
    <w:multiLevelType w:val="hybridMultilevel"/>
    <w:tmpl w:val="86165D2A"/>
    <w:lvl w:ilvl="0" w:tplc="2E48F99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F94F72"/>
    <w:multiLevelType w:val="hybridMultilevel"/>
    <w:tmpl w:val="FF6EE5CE"/>
    <w:lvl w:ilvl="0" w:tplc="10840886">
      <w:start w:val="16"/>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722C77"/>
    <w:multiLevelType w:val="multilevel"/>
    <w:tmpl w:val="62E6ADD6"/>
    <w:lvl w:ilvl="0">
      <w:start w:val="5"/>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3A9C3F60"/>
    <w:multiLevelType w:val="hybridMultilevel"/>
    <w:tmpl w:val="47E8E19A"/>
    <w:lvl w:ilvl="0" w:tplc="2B06D17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nsid w:val="3C4B47AE"/>
    <w:multiLevelType w:val="hybridMultilevel"/>
    <w:tmpl w:val="3198FA86"/>
    <w:lvl w:ilvl="0" w:tplc="AADC3A72">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A91130"/>
    <w:multiLevelType w:val="hybridMultilevel"/>
    <w:tmpl w:val="53DA61CC"/>
    <w:lvl w:ilvl="0" w:tplc="66565AA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1004D43"/>
    <w:multiLevelType w:val="hybridMultilevel"/>
    <w:tmpl w:val="972E4656"/>
    <w:lvl w:ilvl="0" w:tplc="FE42D396">
      <w:start w:val="16"/>
      <w:numFmt w:val="decimal"/>
      <w:lvlText w:val="1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25330F8"/>
    <w:multiLevelType w:val="hybridMultilevel"/>
    <w:tmpl w:val="A10E1C32"/>
    <w:lvl w:ilvl="0" w:tplc="10840886">
      <w:start w:val="16"/>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3DB6582"/>
    <w:multiLevelType w:val="multilevel"/>
    <w:tmpl w:val="FEB6446C"/>
    <w:lvl w:ilvl="0">
      <w:start w:val="7"/>
      <w:numFmt w:val="decimal"/>
      <w:lvlText w:val="%1"/>
      <w:lvlJc w:val="left"/>
      <w:pPr>
        <w:ind w:left="384" w:hanging="384"/>
      </w:pPr>
      <w:rPr>
        <w:rFonts w:hint="default"/>
        <w:color w:val="000000"/>
      </w:rPr>
    </w:lvl>
    <w:lvl w:ilvl="1">
      <w:start w:val="14"/>
      <w:numFmt w:val="decimal"/>
      <w:lvlText w:val="%1.%2"/>
      <w:lvlJc w:val="left"/>
      <w:pPr>
        <w:ind w:left="384" w:hanging="38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nsid w:val="44110029"/>
    <w:multiLevelType w:val="hybridMultilevel"/>
    <w:tmpl w:val="C1FA4D86"/>
    <w:lvl w:ilvl="0" w:tplc="425E65B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47D2C24"/>
    <w:multiLevelType w:val="hybridMultilevel"/>
    <w:tmpl w:val="D304F538"/>
    <w:lvl w:ilvl="0" w:tplc="0292D78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BB378D"/>
    <w:multiLevelType w:val="hybridMultilevel"/>
    <w:tmpl w:val="96107AC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2">
    <w:nsid w:val="495172B5"/>
    <w:multiLevelType w:val="multilevel"/>
    <w:tmpl w:val="B82C2214"/>
    <w:lvl w:ilvl="0">
      <w:start w:val="5"/>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4B2C1FBD"/>
    <w:multiLevelType w:val="multilevel"/>
    <w:tmpl w:val="B94C4AA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4">
    <w:nsid w:val="4C78699F"/>
    <w:multiLevelType w:val="multilevel"/>
    <w:tmpl w:val="95DEE68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4E502976"/>
    <w:multiLevelType w:val="multilevel"/>
    <w:tmpl w:val="C1F41E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4F7505EE"/>
    <w:multiLevelType w:val="hybridMultilevel"/>
    <w:tmpl w:val="31C6CC8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nsid w:val="4F925EB4"/>
    <w:multiLevelType w:val="hybridMultilevel"/>
    <w:tmpl w:val="703E6682"/>
    <w:lvl w:ilvl="0" w:tplc="C6600B6C">
      <w:start w:val="9"/>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2B4D00"/>
    <w:multiLevelType w:val="hybridMultilevel"/>
    <w:tmpl w:val="BDBA43AE"/>
    <w:lvl w:ilvl="0" w:tplc="4580B65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2997517"/>
    <w:multiLevelType w:val="hybridMultilevel"/>
    <w:tmpl w:val="C89EE230"/>
    <w:lvl w:ilvl="0" w:tplc="66565AA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3121F38"/>
    <w:multiLevelType w:val="hybridMultilevel"/>
    <w:tmpl w:val="9F0C2188"/>
    <w:lvl w:ilvl="0" w:tplc="EBEA3356">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4370301"/>
    <w:multiLevelType w:val="hybridMultilevel"/>
    <w:tmpl w:val="2EEA2510"/>
    <w:lvl w:ilvl="0" w:tplc="6098161E">
      <w:start w:val="1"/>
      <w:numFmt w:val="decimal"/>
      <w:lvlText w:val="3.%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52B164E"/>
    <w:multiLevelType w:val="hybridMultilevel"/>
    <w:tmpl w:val="ED50AE28"/>
    <w:lvl w:ilvl="0" w:tplc="7F8E0FBC">
      <w:start w:val="1"/>
      <w:numFmt w:val="lowerLetter"/>
      <w:lvlText w:val="%1."/>
      <w:lvlJc w:val="left"/>
      <w:pPr>
        <w:tabs>
          <w:tab w:val="num" w:pos="816"/>
        </w:tabs>
        <w:ind w:left="816" w:hanging="4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70761B7"/>
    <w:multiLevelType w:val="hybridMultilevel"/>
    <w:tmpl w:val="42A883F4"/>
    <w:lvl w:ilvl="0" w:tplc="AA24D3F6">
      <w:start w:val="1"/>
      <w:numFmt w:val="lowerLetter"/>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84941B0"/>
    <w:multiLevelType w:val="multilevel"/>
    <w:tmpl w:val="C1F41E24"/>
    <w:lvl w:ilvl="0">
      <w:start w:val="5"/>
      <w:numFmt w:val="decimal"/>
      <w:lvlText w:val="%1"/>
      <w:lvlJc w:val="left"/>
      <w:pPr>
        <w:tabs>
          <w:tab w:val="num" w:pos="360"/>
        </w:tabs>
        <w:ind w:left="360" w:hanging="360"/>
      </w:pPr>
      <w:rPr>
        <w:rFonts w:hint="default"/>
      </w:rPr>
    </w:lvl>
    <w:lvl w:ilvl="1">
      <w:start w:val="17"/>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5">
    <w:nsid w:val="5BDC57E0"/>
    <w:multiLevelType w:val="hybridMultilevel"/>
    <w:tmpl w:val="303E22F4"/>
    <w:lvl w:ilvl="0" w:tplc="2E48F99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C0F063C"/>
    <w:multiLevelType w:val="hybridMultilevel"/>
    <w:tmpl w:val="A4D4D27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nsid w:val="5F2B3B4B"/>
    <w:multiLevelType w:val="hybridMultilevel"/>
    <w:tmpl w:val="9F0C2188"/>
    <w:lvl w:ilvl="0" w:tplc="EBEA3356">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FD540C4"/>
    <w:multiLevelType w:val="hybridMultilevel"/>
    <w:tmpl w:val="EA963A24"/>
    <w:lvl w:ilvl="0" w:tplc="2146F7C6">
      <w:start w:val="1"/>
      <w:numFmt w:val="decimal"/>
      <w:lvlText w:val="9.%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12177ED"/>
    <w:multiLevelType w:val="multilevel"/>
    <w:tmpl w:val="041273C0"/>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0">
    <w:nsid w:val="61816941"/>
    <w:multiLevelType w:val="multilevel"/>
    <w:tmpl w:val="FF4495CA"/>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61EA0D98"/>
    <w:multiLevelType w:val="hybridMultilevel"/>
    <w:tmpl w:val="7B72307C"/>
    <w:lvl w:ilvl="0" w:tplc="425E65B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540115D"/>
    <w:multiLevelType w:val="multilevel"/>
    <w:tmpl w:val="653E704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3">
    <w:nsid w:val="65CC1D98"/>
    <w:multiLevelType w:val="hybridMultilevel"/>
    <w:tmpl w:val="F686FBA8"/>
    <w:lvl w:ilvl="0" w:tplc="2E48F99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6FB0041"/>
    <w:multiLevelType w:val="hybridMultilevel"/>
    <w:tmpl w:val="C084192C"/>
    <w:lvl w:ilvl="0" w:tplc="2E48F99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76C64AB"/>
    <w:multiLevelType w:val="hybridMultilevel"/>
    <w:tmpl w:val="DFB6D734"/>
    <w:lvl w:ilvl="0" w:tplc="4FE8D354">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7D05900"/>
    <w:multiLevelType w:val="hybridMultilevel"/>
    <w:tmpl w:val="0CF22378"/>
    <w:lvl w:ilvl="0" w:tplc="04090019">
      <w:start w:val="1"/>
      <w:numFmt w:val="lowerLetter"/>
      <w:lvlText w:val="%1."/>
      <w:lvlJc w:val="left"/>
      <w:pPr>
        <w:tabs>
          <w:tab w:val="num" w:pos="873"/>
        </w:tabs>
        <w:ind w:left="873" w:hanging="360"/>
      </w:pPr>
    </w:lvl>
    <w:lvl w:ilvl="1" w:tplc="04090003" w:tentative="1">
      <w:start w:val="1"/>
      <w:numFmt w:val="bullet"/>
      <w:lvlText w:val="o"/>
      <w:lvlJc w:val="left"/>
      <w:pPr>
        <w:tabs>
          <w:tab w:val="num" w:pos="1593"/>
        </w:tabs>
        <w:ind w:left="1593" w:hanging="360"/>
      </w:pPr>
      <w:rPr>
        <w:rFonts w:ascii="Courier New" w:hAnsi="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67">
    <w:nsid w:val="6E44794F"/>
    <w:multiLevelType w:val="hybridMultilevel"/>
    <w:tmpl w:val="16F65CA4"/>
    <w:lvl w:ilvl="0" w:tplc="A77262C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FE31ECD"/>
    <w:multiLevelType w:val="hybridMultilevel"/>
    <w:tmpl w:val="D102DA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0FD616E"/>
    <w:multiLevelType w:val="hybridMultilevel"/>
    <w:tmpl w:val="570E4614"/>
    <w:lvl w:ilvl="0" w:tplc="10840886">
      <w:start w:val="16"/>
      <w:numFmt w:val="decimal"/>
      <w:lvlText w:val="5.%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26A1987"/>
    <w:multiLevelType w:val="hybridMultilevel"/>
    <w:tmpl w:val="01E61134"/>
    <w:lvl w:ilvl="0" w:tplc="201E609A">
      <w:start w:val="1"/>
      <w:numFmt w:val="decimal"/>
      <w:lvlText w:val="4.%1"/>
      <w:lvlJc w:val="left"/>
      <w:pPr>
        <w:ind w:left="36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1">
    <w:nsid w:val="74BF154F"/>
    <w:multiLevelType w:val="hybridMultilevel"/>
    <w:tmpl w:val="5BF688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73048FC"/>
    <w:multiLevelType w:val="hybridMultilevel"/>
    <w:tmpl w:val="5DD2DA0A"/>
    <w:lvl w:ilvl="0" w:tplc="0292D78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9417ED6"/>
    <w:multiLevelType w:val="multilevel"/>
    <w:tmpl w:val="7214FF2C"/>
    <w:lvl w:ilvl="0">
      <w:start w:val="7"/>
      <w:numFmt w:val="decimal"/>
      <w:lvlText w:val="%1"/>
      <w:lvlJc w:val="left"/>
      <w:pPr>
        <w:tabs>
          <w:tab w:val="num" w:pos="360"/>
        </w:tabs>
        <w:ind w:left="360" w:hanging="360"/>
      </w:pPr>
      <w:rPr>
        <w:rFonts w:hint="default"/>
        <w:b/>
      </w:rPr>
    </w:lvl>
    <w:lvl w:ilvl="1">
      <w:start w:val="59"/>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4">
    <w:nsid w:val="79F168B3"/>
    <w:multiLevelType w:val="hybridMultilevel"/>
    <w:tmpl w:val="B658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7B1E7361"/>
    <w:multiLevelType w:val="multilevel"/>
    <w:tmpl w:val="625CD968"/>
    <w:lvl w:ilvl="0">
      <w:start w:val="5"/>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6">
    <w:nsid w:val="7BB80F1A"/>
    <w:multiLevelType w:val="multilevel"/>
    <w:tmpl w:val="C1F41E24"/>
    <w:lvl w:ilvl="0">
      <w:start w:val="5"/>
      <w:numFmt w:val="decimal"/>
      <w:lvlText w:val="%1"/>
      <w:lvlJc w:val="left"/>
      <w:pPr>
        <w:tabs>
          <w:tab w:val="num" w:pos="360"/>
        </w:tabs>
        <w:ind w:left="360" w:hanging="360"/>
      </w:pPr>
      <w:rPr>
        <w:rFonts w:hint="default"/>
      </w:rPr>
    </w:lvl>
    <w:lvl w:ilvl="1">
      <w:start w:val="17"/>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7">
    <w:nsid w:val="7C593279"/>
    <w:multiLevelType w:val="hybridMultilevel"/>
    <w:tmpl w:val="40F68B02"/>
    <w:lvl w:ilvl="0" w:tplc="3808E10E">
      <w:start w:val="1"/>
      <w:numFmt w:val="decimal"/>
      <w:lvlText w:val="8.%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C8011A4"/>
    <w:multiLevelType w:val="multilevel"/>
    <w:tmpl w:val="C1F41E24"/>
    <w:lvl w:ilvl="0">
      <w:start w:val="5"/>
      <w:numFmt w:val="decimal"/>
      <w:lvlText w:val="%1"/>
      <w:lvlJc w:val="left"/>
      <w:pPr>
        <w:tabs>
          <w:tab w:val="num" w:pos="360"/>
        </w:tabs>
        <w:ind w:left="360" w:hanging="360"/>
      </w:pPr>
      <w:rPr>
        <w:rFonts w:hint="default"/>
      </w:rPr>
    </w:lvl>
    <w:lvl w:ilvl="1">
      <w:start w:val="17"/>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9">
    <w:nsid w:val="7D336237"/>
    <w:multiLevelType w:val="multilevel"/>
    <w:tmpl w:val="653E704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0">
    <w:nsid w:val="7E901EC3"/>
    <w:multiLevelType w:val="hybridMultilevel"/>
    <w:tmpl w:val="B1A47B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7EF71FDD"/>
    <w:multiLevelType w:val="hybridMultilevel"/>
    <w:tmpl w:val="A192D5E0"/>
    <w:lvl w:ilvl="0" w:tplc="42A40FAC">
      <w:start w:val="6"/>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2">
    <w:nsid w:val="7F2C193A"/>
    <w:multiLevelType w:val="multilevel"/>
    <w:tmpl w:val="C1F41E24"/>
    <w:lvl w:ilvl="0">
      <w:start w:val="9"/>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66"/>
  </w:num>
  <w:num w:numId="2">
    <w:abstractNumId w:val="52"/>
  </w:num>
  <w:num w:numId="3">
    <w:abstractNumId w:val="33"/>
  </w:num>
  <w:num w:numId="4">
    <w:abstractNumId w:val="19"/>
  </w:num>
  <w:num w:numId="5">
    <w:abstractNumId w:val="43"/>
  </w:num>
  <w:num w:numId="6">
    <w:abstractNumId w:val="75"/>
  </w:num>
  <w:num w:numId="7">
    <w:abstractNumId w:val="8"/>
  </w:num>
  <w:num w:numId="8">
    <w:abstractNumId w:val="73"/>
  </w:num>
  <w:num w:numId="9">
    <w:abstractNumId w:val="81"/>
  </w:num>
  <w:num w:numId="10">
    <w:abstractNumId w:val="44"/>
  </w:num>
  <w:num w:numId="11">
    <w:abstractNumId w:val="25"/>
  </w:num>
  <w:num w:numId="12">
    <w:abstractNumId w:val="79"/>
  </w:num>
  <w:num w:numId="13">
    <w:abstractNumId w:val="32"/>
  </w:num>
  <w:num w:numId="14">
    <w:abstractNumId w:val="18"/>
  </w:num>
  <w:num w:numId="15">
    <w:abstractNumId w:val="42"/>
  </w:num>
  <w:num w:numId="16">
    <w:abstractNumId w:val="59"/>
  </w:num>
  <w:num w:numId="17">
    <w:abstractNumId w:val="15"/>
  </w:num>
  <w:num w:numId="18">
    <w:abstractNumId w:val="78"/>
  </w:num>
  <w:num w:numId="19">
    <w:abstractNumId w:val="23"/>
  </w:num>
  <w:num w:numId="20">
    <w:abstractNumId w:val="0"/>
  </w:num>
  <w:num w:numId="21">
    <w:abstractNumId w:val="76"/>
  </w:num>
  <w:num w:numId="22">
    <w:abstractNumId w:val="4"/>
  </w:num>
  <w:num w:numId="23">
    <w:abstractNumId w:val="54"/>
  </w:num>
  <w:num w:numId="24">
    <w:abstractNumId w:val="60"/>
  </w:num>
  <w:num w:numId="25">
    <w:abstractNumId w:val="80"/>
  </w:num>
  <w:num w:numId="26">
    <w:abstractNumId w:val="29"/>
  </w:num>
  <w:num w:numId="27">
    <w:abstractNumId w:val="45"/>
  </w:num>
  <w:num w:numId="28">
    <w:abstractNumId w:val="3"/>
  </w:num>
  <w:num w:numId="29">
    <w:abstractNumId w:val="82"/>
  </w:num>
  <w:num w:numId="30">
    <w:abstractNumId w:val="65"/>
  </w:num>
  <w:num w:numId="31">
    <w:abstractNumId w:val="62"/>
  </w:num>
  <w:num w:numId="32">
    <w:abstractNumId w:val="53"/>
  </w:num>
  <w:num w:numId="33">
    <w:abstractNumId w:val="22"/>
  </w:num>
  <w:num w:numId="34">
    <w:abstractNumId w:val="20"/>
  </w:num>
  <w:num w:numId="35">
    <w:abstractNumId w:val="70"/>
  </w:num>
  <w:num w:numId="36">
    <w:abstractNumId w:val="10"/>
  </w:num>
  <w:num w:numId="37">
    <w:abstractNumId w:val="6"/>
  </w:num>
  <w:num w:numId="38">
    <w:abstractNumId w:val="41"/>
  </w:num>
  <w:num w:numId="39">
    <w:abstractNumId w:val="27"/>
  </w:num>
  <w:num w:numId="40">
    <w:abstractNumId w:val="26"/>
  </w:num>
  <w:num w:numId="41">
    <w:abstractNumId w:val="67"/>
  </w:num>
  <w:num w:numId="42">
    <w:abstractNumId w:val="51"/>
  </w:num>
  <w:num w:numId="43">
    <w:abstractNumId w:val="48"/>
  </w:num>
  <w:num w:numId="44">
    <w:abstractNumId w:val="24"/>
  </w:num>
  <w:num w:numId="45">
    <w:abstractNumId w:val="35"/>
  </w:num>
  <w:num w:numId="46">
    <w:abstractNumId w:val="57"/>
  </w:num>
  <w:num w:numId="47">
    <w:abstractNumId w:val="50"/>
  </w:num>
  <w:num w:numId="48">
    <w:abstractNumId w:val="11"/>
  </w:num>
  <w:num w:numId="49">
    <w:abstractNumId w:val="49"/>
  </w:num>
  <w:num w:numId="50">
    <w:abstractNumId w:val="34"/>
  </w:num>
  <w:num w:numId="51">
    <w:abstractNumId w:val="55"/>
  </w:num>
  <w:num w:numId="52">
    <w:abstractNumId w:val="64"/>
  </w:num>
  <w:num w:numId="53">
    <w:abstractNumId w:val="30"/>
  </w:num>
  <w:num w:numId="54">
    <w:abstractNumId w:val="63"/>
  </w:num>
  <w:num w:numId="55">
    <w:abstractNumId w:val="5"/>
  </w:num>
  <w:num w:numId="56">
    <w:abstractNumId w:val="68"/>
  </w:num>
  <w:num w:numId="57">
    <w:abstractNumId w:val="74"/>
  </w:num>
  <w:num w:numId="58">
    <w:abstractNumId w:val="1"/>
  </w:num>
  <w:num w:numId="59">
    <w:abstractNumId w:val="71"/>
  </w:num>
  <w:num w:numId="60">
    <w:abstractNumId w:val="46"/>
  </w:num>
  <w:num w:numId="61">
    <w:abstractNumId w:val="21"/>
  </w:num>
  <w:num w:numId="62">
    <w:abstractNumId w:val="17"/>
  </w:num>
  <w:num w:numId="63">
    <w:abstractNumId w:val="2"/>
  </w:num>
  <w:num w:numId="64">
    <w:abstractNumId w:val="56"/>
  </w:num>
  <w:num w:numId="65">
    <w:abstractNumId w:val="38"/>
  </w:num>
  <w:num w:numId="66">
    <w:abstractNumId w:val="7"/>
  </w:num>
  <w:num w:numId="67">
    <w:abstractNumId w:val="14"/>
  </w:num>
  <w:num w:numId="68">
    <w:abstractNumId w:val="40"/>
  </w:num>
  <w:num w:numId="69">
    <w:abstractNumId w:val="72"/>
  </w:num>
  <w:num w:numId="70">
    <w:abstractNumId w:val="69"/>
  </w:num>
  <w:num w:numId="71">
    <w:abstractNumId w:val="36"/>
  </w:num>
  <w:num w:numId="72">
    <w:abstractNumId w:val="77"/>
  </w:num>
  <w:num w:numId="73">
    <w:abstractNumId w:val="16"/>
  </w:num>
  <w:num w:numId="74">
    <w:abstractNumId w:val="13"/>
  </w:num>
  <w:num w:numId="75">
    <w:abstractNumId w:val="37"/>
  </w:num>
  <w:num w:numId="76">
    <w:abstractNumId w:val="47"/>
  </w:num>
  <w:num w:numId="77">
    <w:abstractNumId w:val="12"/>
  </w:num>
  <w:num w:numId="78">
    <w:abstractNumId w:val="31"/>
  </w:num>
  <w:num w:numId="79">
    <w:abstractNumId w:val="58"/>
  </w:num>
  <w:num w:numId="80">
    <w:abstractNumId w:val="9"/>
  </w:num>
  <w:num w:numId="81">
    <w:abstractNumId w:val="61"/>
  </w:num>
  <w:num w:numId="82">
    <w:abstractNumId w:val="28"/>
  </w:num>
  <w:num w:numId="83">
    <w:abstractNumId w:val="3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CFC"/>
    <w:rsid w:val="00003FE0"/>
    <w:rsid w:val="0002517A"/>
    <w:rsid w:val="000307F1"/>
    <w:rsid w:val="00033B59"/>
    <w:rsid w:val="00037007"/>
    <w:rsid w:val="0005209A"/>
    <w:rsid w:val="00053D9A"/>
    <w:rsid w:val="0005501E"/>
    <w:rsid w:val="000616E8"/>
    <w:rsid w:val="00063715"/>
    <w:rsid w:val="0006565F"/>
    <w:rsid w:val="00072F37"/>
    <w:rsid w:val="000822B8"/>
    <w:rsid w:val="000845A7"/>
    <w:rsid w:val="000B1467"/>
    <w:rsid w:val="000B774C"/>
    <w:rsid w:val="000C26EB"/>
    <w:rsid w:val="000C3279"/>
    <w:rsid w:val="000C4859"/>
    <w:rsid w:val="000D1C13"/>
    <w:rsid w:val="000D2063"/>
    <w:rsid w:val="000D2E36"/>
    <w:rsid w:val="000D3BCF"/>
    <w:rsid w:val="000D6A2B"/>
    <w:rsid w:val="000D7DA6"/>
    <w:rsid w:val="000E1C2B"/>
    <w:rsid w:val="000E2D50"/>
    <w:rsid w:val="000E2EF6"/>
    <w:rsid w:val="000E7ADC"/>
    <w:rsid w:val="000F28B0"/>
    <w:rsid w:val="000F2B19"/>
    <w:rsid w:val="000F5A60"/>
    <w:rsid w:val="00102AC4"/>
    <w:rsid w:val="0010703B"/>
    <w:rsid w:val="001104A0"/>
    <w:rsid w:val="00115B72"/>
    <w:rsid w:val="00120FFE"/>
    <w:rsid w:val="001300EE"/>
    <w:rsid w:val="001341A7"/>
    <w:rsid w:val="00136F67"/>
    <w:rsid w:val="001371A5"/>
    <w:rsid w:val="0013782E"/>
    <w:rsid w:val="001378AC"/>
    <w:rsid w:val="001412AA"/>
    <w:rsid w:val="001416DA"/>
    <w:rsid w:val="0014291D"/>
    <w:rsid w:val="00146F7C"/>
    <w:rsid w:val="00147489"/>
    <w:rsid w:val="0014772F"/>
    <w:rsid w:val="001600FE"/>
    <w:rsid w:val="00160631"/>
    <w:rsid w:val="001606E9"/>
    <w:rsid w:val="00166208"/>
    <w:rsid w:val="001721D6"/>
    <w:rsid w:val="00172F4E"/>
    <w:rsid w:val="00173A2E"/>
    <w:rsid w:val="00185DCC"/>
    <w:rsid w:val="00186390"/>
    <w:rsid w:val="001A1CC1"/>
    <w:rsid w:val="001A37BC"/>
    <w:rsid w:val="001A4ECC"/>
    <w:rsid w:val="001A77F4"/>
    <w:rsid w:val="001B115C"/>
    <w:rsid w:val="001B55F7"/>
    <w:rsid w:val="001C049F"/>
    <w:rsid w:val="001C418B"/>
    <w:rsid w:val="001C4ECF"/>
    <w:rsid w:val="001C575D"/>
    <w:rsid w:val="001C6EDA"/>
    <w:rsid w:val="001D1DB9"/>
    <w:rsid w:val="001E3308"/>
    <w:rsid w:val="001E4564"/>
    <w:rsid w:val="001E51BF"/>
    <w:rsid w:val="001F1571"/>
    <w:rsid w:val="001F1AD2"/>
    <w:rsid w:val="001F3CEF"/>
    <w:rsid w:val="001F4774"/>
    <w:rsid w:val="001F6E0E"/>
    <w:rsid w:val="001F6EC5"/>
    <w:rsid w:val="001F7379"/>
    <w:rsid w:val="00200767"/>
    <w:rsid w:val="002044FE"/>
    <w:rsid w:val="00205D9E"/>
    <w:rsid w:val="0020635B"/>
    <w:rsid w:val="00213552"/>
    <w:rsid w:val="0022336A"/>
    <w:rsid w:val="0022345F"/>
    <w:rsid w:val="00224DAA"/>
    <w:rsid w:val="002272A1"/>
    <w:rsid w:val="0024176C"/>
    <w:rsid w:val="0024500C"/>
    <w:rsid w:val="00247698"/>
    <w:rsid w:val="00247E21"/>
    <w:rsid w:val="00256A1D"/>
    <w:rsid w:val="00260C68"/>
    <w:rsid w:val="00262DD3"/>
    <w:rsid w:val="00263A13"/>
    <w:rsid w:val="002660EA"/>
    <w:rsid w:val="0026623B"/>
    <w:rsid w:val="002663E0"/>
    <w:rsid w:val="00267231"/>
    <w:rsid w:val="00284E17"/>
    <w:rsid w:val="0029188E"/>
    <w:rsid w:val="00295AB2"/>
    <w:rsid w:val="002B4F3E"/>
    <w:rsid w:val="002B5980"/>
    <w:rsid w:val="002B5F01"/>
    <w:rsid w:val="002B756B"/>
    <w:rsid w:val="002C434D"/>
    <w:rsid w:val="002C5312"/>
    <w:rsid w:val="002C69A2"/>
    <w:rsid w:val="002D237A"/>
    <w:rsid w:val="002D62A6"/>
    <w:rsid w:val="002E063B"/>
    <w:rsid w:val="002E1842"/>
    <w:rsid w:val="002E30F3"/>
    <w:rsid w:val="002F4917"/>
    <w:rsid w:val="0030227E"/>
    <w:rsid w:val="003059CD"/>
    <w:rsid w:val="00311174"/>
    <w:rsid w:val="00311BD7"/>
    <w:rsid w:val="00312863"/>
    <w:rsid w:val="003156F5"/>
    <w:rsid w:val="0032025E"/>
    <w:rsid w:val="00321DEF"/>
    <w:rsid w:val="00322490"/>
    <w:rsid w:val="00323690"/>
    <w:rsid w:val="00325469"/>
    <w:rsid w:val="003276CA"/>
    <w:rsid w:val="00335AA1"/>
    <w:rsid w:val="00342351"/>
    <w:rsid w:val="00350371"/>
    <w:rsid w:val="00350393"/>
    <w:rsid w:val="00354893"/>
    <w:rsid w:val="00361137"/>
    <w:rsid w:val="003761BB"/>
    <w:rsid w:val="00391808"/>
    <w:rsid w:val="003B137F"/>
    <w:rsid w:val="003B3C32"/>
    <w:rsid w:val="003C28E6"/>
    <w:rsid w:val="003C3D9F"/>
    <w:rsid w:val="003E117D"/>
    <w:rsid w:val="003E6890"/>
    <w:rsid w:val="003E7853"/>
    <w:rsid w:val="003E785A"/>
    <w:rsid w:val="003E7E43"/>
    <w:rsid w:val="003F19DB"/>
    <w:rsid w:val="003F1F27"/>
    <w:rsid w:val="003F3D7F"/>
    <w:rsid w:val="004016A4"/>
    <w:rsid w:val="00401962"/>
    <w:rsid w:val="004059D6"/>
    <w:rsid w:val="0041698C"/>
    <w:rsid w:val="00420532"/>
    <w:rsid w:val="004248D5"/>
    <w:rsid w:val="00425E47"/>
    <w:rsid w:val="00425F3D"/>
    <w:rsid w:val="00431C63"/>
    <w:rsid w:val="00433FCE"/>
    <w:rsid w:val="00442B32"/>
    <w:rsid w:val="004446E6"/>
    <w:rsid w:val="004608D3"/>
    <w:rsid w:val="00461DF5"/>
    <w:rsid w:val="00470938"/>
    <w:rsid w:val="004720BE"/>
    <w:rsid w:val="00473BC9"/>
    <w:rsid w:val="00477883"/>
    <w:rsid w:val="00480C7C"/>
    <w:rsid w:val="00483A4D"/>
    <w:rsid w:val="004869E1"/>
    <w:rsid w:val="0049185D"/>
    <w:rsid w:val="00492695"/>
    <w:rsid w:val="00492CB1"/>
    <w:rsid w:val="00493B18"/>
    <w:rsid w:val="00494E19"/>
    <w:rsid w:val="004960B5"/>
    <w:rsid w:val="004A11AF"/>
    <w:rsid w:val="004A34A6"/>
    <w:rsid w:val="004A4CF4"/>
    <w:rsid w:val="004B0934"/>
    <w:rsid w:val="004B14F3"/>
    <w:rsid w:val="004B3F1B"/>
    <w:rsid w:val="004B715A"/>
    <w:rsid w:val="004C1097"/>
    <w:rsid w:val="004C1EB7"/>
    <w:rsid w:val="004C4A48"/>
    <w:rsid w:val="004D0542"/>
    <w:rsid w:val="004D5232"/>
    <w:rsid w:val="004F17F0"/>
    <w:rsid w:val="005036B7"/>
    <w:rsid w:val="0050452B"/>
    <w:rsid w:val="00507EFC"/>
    <w:rsid w:val="005143E9"/>
    <w:rsid w:val="00520219"/>
    <w:rsid w:val="0052191C"/>
    <w:rsid w:val="00527D10"/>
    <w:rsid w:val="00533929"/>
    <w:rsid w:val="00541D99"/>
    <w:rsid w:val="00550F4D"/>
    <w:rsid w:val="005520F6"/>
    <w:rsid w:val="00554DB6"/>
    <w:rsid w:val="005576A8"/>
    <w:rsid w:val="00560637"/>
    <w:rsid w:val="0056693E"/>
    <w:rsid w:val="00573C7C"/>
    <w:rsid w:val="00582EE0"/>
    <w:rsid w:val="00584909"/>
    <w:rsid w:val="005923A4"/>
    <w:rsid w:val="005954DD"/>
    <w:rsid w:val="00597164"/>
    <w:rsid w:val="005A1A24"/>
    <w:rsid w:val="005A34FA"/>
    <w:rsid w:val="005A56CA"/>
    <w:rsid w:val="005A6EAE"/>
    <w:rsid w:val="005B0060"/>
    <w:rsid w:val="005B063E"/>
    <w:rsid w:val="005B41B1"/>
    <w:rsid w:val="005B739C"/>
    <w:rsid w:val="005C2BF0"/>
    <w:rsid w:val="005C316C"/>
    <w:rsid w:val="005D1723"/>
    <w:rsid w:val="005E08BA"/>
    <w:rsid w:val="005E1A14"/>
    <w:rsid w:val="005E358E"/>
    <w:rsid w:val="005E45C2"/>
    <w:rsid w:val="005E572E"/>
    <w:rsid w:val="005F44A4"/>
    <w:rsid w:val="005F69B5"/>
    <w:rsid w:val="006008F4"/>
    <w:rsid w:val="00607508"/>
    <w:rsid w:val="0061177F"/>
    <w:rsid w:val="006134C3"/>
    <w:rsid w:val="00613D65"/>
    <w:rsid w:val="00615483"/>
    <w:rsid w:val="00620FEF"/>
    <w:rsid w:val="00624697"/>
    <w:rsid w:val="00634515"/>
    <w:rsid w:val="00645689"/>
    <w:rsid w:val="00651FDE"/>
    <w:rsid w:val="006534F4"/>
    <w:rsid w:val="00660863"/>
    <w:rsid w:val="00662081"/>
    <w:rsid w:val="0066293D"/>
    <w:rsid w:val="00665DA5"/>
    <w:rsid w:val="006717D6"/>
    <w:rsid w:val="006733AD"/>
    <w:rsid w:val="00680705"/>
    <w:rsid w:val="0068519F"/>
    <w:rsid w:val="00685D5E"/>
    <w:rsid w:val="00687C84"/>
    <w:rsid w:val="00687D20"/>
    <w:rsid w:val="006905FD"/>
    <w:rsid w:val="00693D93"/>
    <w:rsid w:val="006B50F3"/>
    <w:rsid w:val="006C4402"/>
    <w:rsid w:val="006E0155"/>
    <w:rsid w:val="006E2A7C"/>
    <w:rsid w:val="006E6739"/>
    <w:rsid w:val="006F3D5D"/>
    <w:rsid w:val="006F4063"/>
    <w:rsid w:val="0070239F"/>
    <w:rsid w:val="00712654"/>
    <w:rsid w:val="007135DD"/>
    <w:rsid w:val="00726DDF"/>
    <w:rsid w:val="00731F3B"/>
    <w:rsid w:val="007358D3"/>
    <w:rsid w:val="00735951"/>
    <w:rsid w:val="0074058A"/>
    <w:rsid w:val="00760740"/>
    <w:rsid w:val="00770172"/>
    <w:rsid w:val="00774A6B"/>
    <w:rsid w:val="00775FF9"/>
    <w:rsid w:val="007763F5"/>
    <w:rsid w:val="00783BCE"/>
    <w:rsid w:val="00796AC8"/>
    <w:rsid w:val="007A0998"/>
    <w:rsid w:val="007A420C"/>
    <w:rsid w:val="007A4DE8"/>
    <w:rsid w:val="007B204D"/>
    <w:rsid w:val="007B74A3"/>
    <w:rsid w:val="007C60F2"/>
    <w:rsid w:val="007D0DF9"/>
    <w:rsid w:val="007D6315"/>
    <w:rsid w:val="007E40BC"/>
    <w:rsid w:val="0080584E"/>
    <w:rsid w:val="0081325F"/>
    <w:rsid w:val="00820B14"/>
    <w:rsid w:val="008210CD"/>
    <w:rsid w:val="008224B9"/>
    <w:rsid w:val="00831AE7"/>
    <w:rsid w:val="00836EAF"/>
    <w:rsid w:val="00845428"/>
    <w:rsid w:val="008512C8"/>
    <w:rsid w:val="008512E9"/>
    <w:rsid w:val="00854599"/>
    <w:rsid w:val="00855406"/>
    <w:rsid w:val="00870961"/>
    <w:rsid w:val="00870BFF"/>
    <w:rsid w:val="00874343"/>
    <w:rsid w:val="00875DF1"/>
    <w:rsid w:val="0089212B"/>
    <w:rsid w:val="0089238B"/>
    <w:rsid w:val="0089268F"/>
    <w:rsid w:val="00892BCB"/>
    <w:rsid w:val="008943E9"/>
    <w:rsid w:val="00894D36"/>
    <w:rsid w:val="00895E4C"/>
    <w:rsid w:val="008970BE"/>
    <w:rsid w:val="0089771F"/>
    <w:rsid w:val="008A3D29"/>
    <w:rsid w:val="008D5721"/>
    <w:rsid w:val="008E278F"/>
    <w:rsid w:val="008E2BF9"/>
    <w:rsid w:val="008E6253"/>
    <w:rsid w:val="008F7C6C"/>
    <w:rsid w:val="00910243"/>
    <w:rsid w:val="0091095B"/>
    <w:rsid w:val="00913861"/>
    <w:rsid w:val="009143AC"/>
    <w:rsid w:val="009166F0"/>
    <w:rsid w:val="009251F9"/>
    <w:rsid w:val="00925C72"/>
    <w:rsid w:val="009307B3"/>
    <w:rsid w:val="00940AA6"/>
    <w:rsid w:val="009420C3"/>
    <w:rsid w:val="0094363A"/>
    <w:rsid w:val="009521A2"/>
    <w:rsid w:val="00957DDF"/>
    <w:rsid w:val="0096031B"/>
    <w:rsid w:val="00961954"/>
    <w:rsid w:val="00961F1C"/>
    <w:rsid w:val="00962994"/>
    <w:rsid w:val="00963A13"/>
    <w:rsid w:val="009647E7"/>
    <w:rsid w:val="0096740D"/>
    <w:rsid w:val="00970B75"/>
    <w:rsid w:val="00972730"/>
    <w:rsid w:val="009736D8"/>
    <w:rsid w:val="00977B99"/>
    <w:rsid w:val="00982E19"/>
    <w:rsid w:val="00983BAD"/>
    <w:rsid w:val="00984933"/>
    <w:rsid w:val="00990171"/>
    <w:rsid w:val="009A0100"/>
    <w:rsid w:val="009A71C7"/>
    <w:rsid w:val="009B6CEC"/>
    <w:rsid w:val="009B6F92"/>
    <w:rsid w:val="009E0056"/>
    <w:rsid w:val="009E1C07"/>
    <w:rsid w:val="009E1FB7"/>
    <w:rsid w:val="009E5533"/>
    <w:rsid w:val="009F0430"/>
    <w:rsid w:val="00A0073F"/>
    <w:rsid w:val="00A00C68"/>
    <w:rsid w:val="00A023F5"/>
    <w:rsid w:val="00A1034C"/>
    <w:rsid w:val="00A120DC"/>
    <w:rsid w:val="00A1234B"/>
    <w:rsid w:val="00A20D58"/>
    <w:rsid w:val="00A31F16"/>
    <w:rsid w:val="00A32308"/>
    <w:rsid w:val="00A3272B"/>
    <w:rsid w:val="00A336AC"/>
    <w:rsid w:val="00A439CC"/>
    <w:rsid w:val="00A45A64"/>
    <w:rsid w:val="00A55B49"/>
    <w:rsid w:val="00A55E79"/>
    <w:rsid w:val="00A62BC8"/>
    <w:rsid w:val="00A6309F"/>
    <w:rsid w:val="00A63DA1"/>
    <w:rsid w:val="00A75F75"/>
    <w:rsid w:val="00A81FD6"/>
    <w:rsid w:val="00A82C3B"/>
    <w:rsid w:val="00A82CFB"/>
    <w:rsid w:val="00A87B95"/>
    <w:rsid w:val="00AA6BBC"/>
    <w:rsid w:val="00AB1D09"/>
    <w:rsid w:val="00AB4843"/>
    <w:rsid w:val="00AD57EC"/>
    <w:rsid w:val="00AE1083"/>
    <w:rsid w:val="00AF16F1"/>
    <w:rsid w:val="00AF1AAC"/>
    <w:rsid w:val="00AF5B9E"/>
    <w:rsid w:val="00B0458D"/>
    <w:rsid w:val="00B0780E"/>
    <w:rsid w:val="00B14672"/>
    <w:rsid w:val="00B205CD"/>
    <w:rsid w:val="00B30EBD"/>
    <w:rsid w:val="00B31074"/>
    <w:rsid w:val="00B37DC6"/>
    <w:rsid w:val="00B429BE"/>
    <w:rsid w:val="00B47E3D"/>
    <w:rsid w:val="00B50BE9"/>
    <w:rsid w:val="00B526A4"/>
    <w:rsid w:val="00B546B8"/>
    <w:rsid w:val="00B55598"/>
    <w:rsid w:val="00B65691"/>
    <w:rsid w:val="00B677C8"/>
    <w:rsid w:val="00B771D2"/>
    <w:rsid w:val="00B83A01"/>
    <w:rsid w:val="00B93A58"/>
    <w:rsid w:val="00B94A6A"/>
    <w:rsid w:val="00B957D9"/>
    <w:rsid w:val="00BA0635"/>
    <w:rsid w:val="00BA3962"/>
    <w:rsid w:val="00BA6379"/>
    <w:rsid w:val="00BB064E"/>
    <w:rsid w:val="00BB1A9E"/>
    <w:rsid w:val="00BC3C3C"/>
    <w:rsid w:val="00BC444C"/>
    <w:rsid w:val="00BC6CFC"/>
    <w:rsid w:val="00BE2007"/>
    <w:rsid w:val="00BE5CCB"/>
    <w:rsid w:val="00BE60D9"/>
    <w:rsid w:val="00BF5139"/>
    <w:rsid w:val="00C14765"/>
    <w:rsid w:val="00C31E86"/>
    <w:rsid w:val="00C37566"/>
    <w:rsid w:val="00C45348"/>
    <w:rsid w:val="00C47664"/>
    <w:rsid w:val="00C517D5"/>
    <w:rsid w:val="00C55F7F"/>
    <w:rsid w:val="00C60FE9"/>
    <w:rsid w:val="00C62656"/>
    <w:rsid w:val="00C63102"/>
    <w:rsid w:val="00C82D60"/>
    <w:rsid w:val="00CA565A"/>
    <w:rsid w:val="00CB1890"/>
    <w:rsid w:val="00CB209B"/>
    <w:rsid w:val="00CB78B4"/>
    <w:rsid w:val="00CB7B3F"/>
    <w:rsid w:val="00CC5F35"/>
    <w:rsid w:val="00CC7907"/>
    <w:rsid w:val="00CE1A70"/>
    <w:rsid w:val="00D02668"/>
    <w:rsid w:val="00D05459"/>
    <w:rsid w:val="00D05D8C"/>
    <w:rsid w:val="00D13497"/>
    <w:rsid w:val="00D20442"/>
    <w:rsid w:val="00D216E4"/>
    <w:rsid w:val="00D26659"/>
    <w:rsid w:val="00D27ED8"/>
    <w:rsid w:val="00D35782"/>
    <w:rsid w:val="00D37C9A"/>
    <w:rsid w:val="00D422A6"/>
    <w:rsid w:val="00D4372B"/>
    <w:rsid w:val="00D437BD"/>
    <w:rsid w:val="00D4400C"/>
    <w:rsid w:val="00D46242"/>
    <w:rsid w:val="00D5163C"/>
    <w:rsid w:val="00D52D09"/>
    <w:rsid w:val="00D53FFB"/>
    <w:rsid w:val="00D56895"/>
    <w:rsid w:val="00D60776"/>
    <w:rsid w:val="00D61D6D"/>
    <w:rsid w:val="00D6213B"/>
    <w:rsid w:val="00D73CFD"/>
    <w:rsid w:val="00D75E9F"/>
    <w:rsid w:val="00D819AD"/>
    <w:rsid w:val="00D82FEC"/>
    <w:rsid w:val="00D86259"/>
    <w:rsid w:val="00D925D1"/>
    <w:rsid w:val="00D94A75"/>
    <w:rsid w:val="00D95D56"/>
    <w:rsid w:val="00D97EB7"/>
    <w:rsid w:val="00DA067D"/>
    <w:rsid w:val="00DA266D"/>
    <w:rsid w:val="00DB19BB"/>
    <w:rsid w:val="00DB37BD"/>
    <w:rsid w:val="00DB4670"/>
    <w:rsid w:val="00DB56F3"/>
    <w:rsid w:val="00DB7001"/>
    <w:rsid w:val="00DC24FA"/>
    <w:rsid w:val="00DC44F2"/>
    <w:rsid w:val="00DD5C37"/>
    <w:rsid w:val="00DE1F52"/>
    <w:rsid w:val="00DE4B15"/>
    <w:rsid w:val="00DE5593"/>
    <w:rsid w:val="00DE599C"/>
    <w:rsid w:val="00DF13A8"/>
    <w:rsid w:val="00DF4876"/>
    <w:rsid w:val="00E00271"/>
    <w:rsid w:val="00E02C2A"/>
    <w:rsid w:val="00E032CF"/>
    <w:rsid w:val="00E05FAC"/>
    <w:rsid w:val="00E06652"/>
    <w:rsid w:val="00E1084A"/>
    <w:rsid w:val="00E11EA0"/>
    <w:rsid w:val="00E1211B"/>
    <w:rsid w:val="00E2077D"/>
    <w:rsid w:val="00E24D54"/>
    <w:rsid w:val="00E32D52"/>
    <w:rsid w:val="00E43155"/>
    <w:rsid w:val="00E445A6"/>
    <w:rsid w:val="00E52D05"/>
    <w:rsid w:val="00E53E4E"/>
    <w:rsid w:val="00E62D71"/>
    <w:rsid w:val="00E64C32"/>
    <w:rsid w:val="00E658C4"/>
    <w:rsid w:val="00E7062F"/>
    <w:rsid w:val="00E70B6B"/>
    <w:rsid w:val="00E7177E"/>
    <w:rsid w:val="00E7624A"/>
    <w:rsid w:val="00E81805"/>
    <w:rsid w:val="00E81F58"/>
    <w:rsid w:val="00E86DBC"/>
    <w:rsid w:val="00E9165F"/>
    <w:rsid w:val="00E94FA4"/>
    <w:rsid w:val="00EA013C"/>
    <w:rsid w:val="00EA5226"/>
    <w:rsid w:val="00EB2081"/>
    <w:rsid w:val="00EB76B2"/>
    <w:rsid w:val="00EC0443"/>
    <w:rsid w:val="00EC7937"/>
    <w:rsid w:val="00ED00DD"/>
    <w:rsid w:val="00EE5358"/>
    <w:rsid w:val="00EF164B"/>
    <w:rsid w:val="00EF2164"/>
    <w:rsid w:val="00EF26BF"/>
    <w:rsid w:val="00EF6DE2"/>
    <w:rsid w:val="00F05A18"/>
    <w:rsid w:val="00F20291"/>
    <w:rsid w:val="00F22E15"/>
    <w:rsid w:val="00F274D4"/>
    <w:rsid w:val="00F27A22"/>
    <w:rsid w:val="00F34430"/>
    <w:rsid w:val="00F35FE8"/>
    <w:rsid w:val="00F40C50"/>
    <w:rsid w:val="00F41CAF"/>
    <w:rsid w:val="00F43319"/>
    <w:rsid w:val="00F435F3"/>
    <w:rsid w:val="00F44D9B"/>
    <w:rsid w:val="00F46118"/>
    <w:rsid w:val="00F514C2"/>
    <w:rsid w:val="00F64366"/>
    <w:rsid w:val="00F64713"/>
    <w:rsid w:val="00F8026D"/>
    <w:rsid w:val="00F86DDF"/>
    <w:rsid w:val="00F87E8A"/>
    <w:rsid w:val="00F90551"/>
    <w:rsid w:val="00F91BC1"/>
    <w:rsid w:val="00F9376D"/>
    <w:rsid w:val="00FA2A95"/>
    <w:rsid w:val="00FB6DDC"/>
    <w:rsid w:val="00FC2475"/>
    <w:rsid w:val="00FD486D"/>
    <w:rsid w:val="00FE3C9C"/>
    <w:rsid w:val="00FF06B1"/>
    <w:rsid w:val="00FF1A4F"/>
    <w:rsid w:val="00FF1FE9"/>
    <w:rsid w:val="00FF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2F4E"/>
    <w:pPr>
      <w:widowControl w:val="0"/>
    </w:pPr>
    <w:rPr>
      <w:rFonts w:ascii="Courier" w:hAnsi="Courier"/>
      <w:snapToGrid w:val="0"/>
      <w:sz w:val="24"/>
    </w:rPr>
  </w:style>
  <w:style w:type="paragraph" w:styleId="Heading1">
    <w:name w:val="heading 1"/>
    <w:basedOn w:val="Normal"/>
    <w:next w:val="Normal"/>
    <w:qFormat/>
    <w:rsid w:val="00172F4E"/>
    <w:pPr>
      <w:keepNext/>
      <w:widowControl/>
      <w:tabs>
        <w:tab w:val="left" w:pos="-720"/>
        <w:tab w:val="left" w:pos="0"/>
        <w:tab w:val="left" w:pos="540"/>
        <w:tab w:val="left" w:pos="900"/>
        <w:tab w:val="left" w:pos="1260"/>
        <w:tab w:val="left" w:pos="2880"/>
      </w:tabs>
      <w:outlineLvl w:val="0"/>
    </w:pPr>
    <w:rPr>
      <w:rFonts w:ascii="Times New Roman" w:hAnsi="Times New Roman"/>
      <w:b/>
      <w:iCs/>
      <w:sz w:val="18"/>
      <w:szCs w:val="18"/>
    </w:rPr>
  </w:style>
  <w:style w:type="paragraph" w:styleId="Heading2">
    <w:name w:val="heading 2"/>
    <w:basedOn w:val="Normal"/>
    <w:next w:val="Normal"/>
    <w:qFormat/>
    <w:rsid w:val="00172F4E"/>
    <w:pPr>
      <w:keepNext/>
      <w:widowControl/>
      <w:tabs>
        <w:tab w:val="left" w:pos="-720"/>
        <w:tab w:val="left" w:pos="313"/>
        <w:tab w:val="left" w:pos="900"/>
        <w:tab w:val="left" w:pos="1260"/>
        <w:tab w:val="left" w:pos="2880"/>
      </w:tabs>
      <w:ind w:left="43"/>
      <w:outlineLvl w:val="1"/>
    </w:pPr>
    <w:rPr>
      <w:rFonts w:ascii="Times New Roman" w:hAnsi="Times New Roman"/>
      <w:b/>
      <w:iCs/>
      <w:sz w:val="18"/>
      <w:szCs w:val="18"/>
    </w:rPr>
  </w:style>
  <w:style w:type="paragraph" w:styleId="Heading3">
    <w:name w:val="heading 3"/>
    <w:basedOn w:val="Normal"/>
    <w:next w:val="Normal"/>
    <w:qFormat/>
    <w:rsid w:val="00172F4E"/>
    <w:pPr>
      <w:keepNext/>
      <w:widowControl/>
      <w:tabs>
        <w:tab w:val="left" w:pos="-720"/>
        <w:tab w:val="left" w:pos="0"/>
        <w:tab w:val="left" w:pos="403"/>
        <w:tab w:val="left" w:pos="540"/>
        <w:tab w:val="left" w:pos="1260"/>
        <w:tab w:val="left" w:pos="2880"/>
      </w:tabs>
      <w:ind w:left="43" w:hanging="43"/>
      <w:outlineLvl w:val="2"/>
    </w:pPr>
    <w:rPr>
      <w:rFonts w:ascii="Times New Roman" w:hAnsi="Times New Roman"/>
      <w:b/>
      <w:sz w:val="18"/>
      <w:szCs w:val="18"/>
    </w:rPr>
  </w:style>
  <w:style w:type="paragraph" w:styleId="Heading4">
    <w:name w:val="heading 4"/>
    <w:basedOn w:val="Normal"/>
    <w:next w:val="Normal"/>
    <w:qFormat/>
    <w:rsid w:val="00172F4E"/>
    <w:pPr>
      <w:keepNext/>
      <w:widowControl/>
      <w:tabs>
        <w:tab w:val="left" w:pos="-720"/>
        <w:tab w:val="left" w:pos="540"/>
      </w:tabs>
      <w:outlineLvl w:val="3"/>
    </w:pPr>
    <w:rPr>
      <w:rFonts w:ascii="Times New Roman" w:hAnsi="Times New Roman"/>
      <w:b/>
      <w:bCs/>
      <w:sz w:val="20"/>
    </w:rPr>
  </w:style>
  <w:style w:type="paragraph" w:styleId="Heading5">
    <w:name w:val="heading 5"/>
    <w:basedOn w:val="Normal"/>
    <w:next w:val="Normal"/>
    <w:qFormat/>
    <w:rsid w:val="00172F4E"/>
    <w:pPr>
      <w:keepNext/>
      <w:widowControl/>
      <w:jc w:val="center"/>
      <w:outlineLvl w:val="4"/>
    </w:pPr>
    <w:rPr>
      <w:rFonts w:ascii="Arial" w:hAnsi="Arial"/>
      <w:b/>
      <w:i/>
    </w:rPr>
  </w:style>
  <w:style w:type="paragraph" w:styleId="Heading6">
    <w:name w:val="heading 6"/>
    <w:basedOn w:val="Normal"/>
    <w:next w:val="Normal"/>
    <w:qFormat/>
    <w:rsid w:val="00172F4E"/>
    <w:pPr>
      <w:keepNext/>
      <w:widowControl/>
      <w:jc w:val="both"/>
      <w:outlineLvl w:val="5"/>
    </w:pPr>
    <w:rPr>
      <w:rFonts w:ascii="Arial" w:hAnsi="Arial"/>
      <w:b/>
      <w:bCs/>
      <w:u w:val="single"/>
    </w:rPr>
  </w:style>
  <w:style w:type="paragraph" w:styleId="Heading7">
    <w:name w:val="heading 7"/>
    <w:basedOn w:val="Normal"/>
    <w:next w:val="Normal"/>
    <w:qFormat/>
    <w:rsid w:val="00172F4E"/>
    <w:pPr>
      <w:keepNext/>
      <w:widowControl/>
      <w:outlineLvl w:val="6"/>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2F4E"/>
    <w:pPr>
      <w:tabs>
        <w:tab w:val="center" w:pos="4320"/>
        <w:tab w:val="right" w:pos="8640"/>
      </w:tabs>
    </w:pPr>
  </w:style>
  <w:style w:type="paragraph" w:styleId="Footer">
    <w:name w:val="footer"/>
    <w:basedOn w:val="Normal"/>
    <w:rsid w:val="00172F4E"/>
    <w:pPr>
      <w:tabs>
        <w:tab w:val="center" w:pos="4320"/>
        <w:tab w:val="right" w:pos="8640"/>
      </w:tabs>
    </w:pPr>
  </w:style>
  <w:style w:type="character" w:styleId="PageNumber">
    <w:name w:val="page number"/>
    <w:basedOn w:val="DefaultParagraphFont"/>
    <w:rsid w:val="00172F4E"/>
  </w:style>
  <w:style w:type="character" w:styleId="FootnoteReference">
    <w:name w:val="footnote reference"/>
    <w:semiHidden/>
    <w:rsid w:val="00172F4E"/>
  </w:style>
  <w:style w:type="paragraph" w:customStyle="1" w:styleId="body">
    <w:name w:val="body"/>
    <w:basedOn w:val="Normal"/>
    <w:rsid w:val="00172F4E"/>
    <w:pPr>
      <w:widowControl/>
      <w:spacing w:before="100" w:beforeAutospacing="1" w:after="100" w:afterAutospacing="1"/>
    </w:pPr>
    <w:rPr>
      <w:rFonts w:ascii="Arial Unicode MS" w:eastAsia="Arial Unicode MS" w:hAnsi="Arial Unicode MS" w:cs="Arial Unicode MS"/>
      <w:snapToGrid/>
      <w:color w:val="000000"/>
      <w:szCs w:val="24"/>
    </w:rPr>
  </w:style>
  <w:style w:type="paragraph" w:styleId="BodyTextIndent2">
    <w:name w:val="Body Text Indent 2"/>
    <w:basedOn w:val="Normal"/>
    <w:rsid w:val="00172F4E"/>
    <w:pPr>
      <w:widowControl/>
      <w:tabs>
        <w:tab w:val="left" w:pos="-720"/>
        <w:tab w:val="left" w:pos="0"/>
        <w:tab w:val="left" w:pos="540"/>
        <w:tab w:val="left" w:pos="900"/>
        <w:tab w:val="left" w:pos="1260"/>
        <w:tab w:val="left" w:pos="2880"/>
      </w:tabs>
      <w:ind w:left="540" w:hanging="540"/>
    </w:pPr>
    <w:rPr>
      <w:rFonts w:ascii="Arial" w:hAnsi="Arial"/>
      <w:sz w:val="20"/>
    </w:rPr>
  </w:style>
  <w:style w:type="paragraph" w:styleId="BodyText">
    <w:name w:val="Body Text"/>
    <w:basedOn w:val="Normal"/>
    <w:rsid w:val="00172F4E"/>
    <w:pPr>
      <w:spacing w:after="120"/>
    </w:pPr>
  </w:style>
  <w:style w:type="paragraph" w:styleId="BodyTextIndent">
    <w:name w:val="Body Text Indent"/>
    <w:basedOn w:val="Normal"/>
    <w:rsid w:val="00172F4E"/>
    <w:pPr>
      <w:spacing w:after="120"/>
      <w:ind w:left="360"/>
    </w:pPr>
  </w:style>
  <w:style w:type="paragraph" w:styleId="BodyText2">
    <w:name w:val="Body Text 2"/>
    <w:basedOn w:val="Normal"/>
    <w:rsid w:val="00172F4E"/>
    <w:pPr>
      <w:widowControl/>
      <w:tabs>
        <w:tab w:val="left" w:pos="-720"/>
        <w:tab w:val="left" w:pos="540"/>
      </w:tabs>
    </w:pPr>
    <w:rPr>
      <w:rFonts w:ascii="Times New Roman" w:hAnsi="Times New Roman"/>
      <w:sz w:val="18"/>
      <w:szCs w:val="18"/>
    </w:rPr>
  </w:style>
  <w:style w:type="paragraph" w:styleId="BodyTextIndent3">
    <w:name w:val="Body Text Indent 3"/>
    <w:basedOn w:val="Normal"/>
    <w:rsid w:val="00172F4E"/>
    <w:pPr>
      <w:widowControl/>
      <w:tabs>
        <w:tab w:val="left" w:pos="540"/>
      </w:tabs>
      <w:ind w:firstLine="180"/>
    </w:pPr>
    <w:rPr>
      <w:rFonts w:ascii="Times New Roman" w:hAnsi="Times New Roman"/>
      <w:sz w:val="18"/>
      <w:szCs w:val="18"/>
    </w:rPr>
  </w:style>
  <w:style w:type="character" w:customStyle="1" w:styleId="footnote">
    <w:name w:val="footnote"/>
    <w:basedOn w:val="DefaultParagraphFont"/>
    <w:rsid w:val="00172F4E"/>
  </w:style>
  <w:style w:type="paragraph" w:styleId="BalloonText">
    <w:name w:val="Balloon Text"/>
    <w:basedOn w:val="Normal"/>
    <w:semiHidden/>
    <w:rsid w:val="00172F4E"/>
    <w:rPr>
      <w:rFonts w:ascii="Tahoma" w:hAnsi="Tahoma" w:cs="Tahoma"/>
      <w:sz w:val="16"/>
      <w:szCs w:val="16"/>
    </w:rPr>
  </w:style>
  <w:style w:type="character" w:styleId="Hyperlink">
    <w:name w:val="Hyperlink"/>
    <w:basedOn w:val="DefaultParagraphFont"/>
    <w:rsid w:val="00172F4E"/>
    <w:rPr>
      <w:color w:val="0000FF"/>
      <w:u w:val="single"/>
    </w:rPr>
  </w:style>
  <w:style w:type="character" w:styleId="FollowedHyperlink">
    <w:name w:val="FollowedHyperlink"/>
    <w:basedOn w:val="DefaultParagraphFont"/>
    <w:rsid w:val="00172F4E"/>
    <w:rPr>
      <w:color w:val="800080"/>
      <w:u w:val="single"/>
    </w:rPr>
  </w:style>
  <w:style w:type="paragraph" w:customStyle="1" w:styleId="Normal1">
    <w:name w:val="Normal1"/>
    <w:basedOn w:val="Normal"/>
    <w:rsid w:val="00172F4E"/>
    <w:pPr>
      <w:widowControl/>
      <w:spacing w:before="195" w:after="195"/>
    </w:pPr>
    <w:rPr>
      <w:rFonts w:ascii="Arial" w:hAnsi="Arial" w:cs="Arial"/>
      <w:snapToGrid/>
      <w:color w:val="000000"/>
      <w:szCs w:val="24"/>
    </w:rPr>
  </w:style>
  <w:style w:type="paragraph" w:customStyle="1" w:styleId="body-text">
    <w:name w:val="body-text"/>
    <w:basedOn w:val="Normal"/>
    <w:rsid w:val="00172F4E"/>
    <w:pPr>
      <w:widowControl/>
      <w:spacing w:before="195" w:after="195"/>
      <w:textAlignment w:val="baseline"/>
    </w:pPr>
    <w:rPr>
      <w:rFonts w:ascii="Arial" w:hAnsi="Arial" w:cs="Arial"/>
      <w:snapToGrid/>
      <w:color w:val="000000"/>
      <w:szCs w:val="24"/>
    </w:rPr>
  </w:style>
  <w:style w:type="character" w:styleId="Emphasis">
    <w:name w:val="Emphasis"/>
    <w:basedOn w:val="DefaultParagraphFont"/>
    <w:qFormat/>
    <w:rsid w:val="00172F4E"/>
    <w:rPr>
      <w:i/>
      <w:iCs/>
    </w:rPr>
  </w:style>
  <w:style w:type="paragraph" w:styleId="Title">
    <w:name w:val="Title"/>
    <w:basedOn w:val="Normal"/>
    <w:qFormat/>
    <w:rsid w:val="00172F4E"/>
    <w:pPr>
      <w:widowControl/>
      <w:jc w:val="center"/>
    </w:pPr>
    <w:rPr>
      <w:rFonts w:ascii="Times New Roman" w:hAnsi="Times New Roman"/>
      <w:b/>
      <w:bCs/>
      <w:snapToGrid/>
      <w:szCs w:val="24"/>
    </w:rPr>
  </w:style>
  <w:style w:type="character" w:styleId="CommentReference">
    <w:name w:val="annotation reference"/>
    <w:basedOn w:val="DefaultParagraphFont"/>
    <w:semiHidden/>
    <w:rsid w:val="00172F4E"/>
    <w:rPr>
      <w:sz w:val="16"/>
      <w:szCs w:val="16"/>
    </w:rPr>
  </w:style>
  <w:style w:type="paragraph" w:styleId="CommentText">
    <w:name w:val="annotation text"/>
    <w:basedOn w:val="Normal"/>
    <w:semiHidden/>
    <w:rsid w:val="00172F4E"/>
    <w:rPr>
      <w:sz w:val="20"/>
    </w:rPr>
  </w:style>
  <w:style w:type="paragraph" w:styleId="CommentSubject">
    <w:name w:val="annotation subject"/>
    <w:basedOn w:val="CommentText"/>
    <w:next w:val="CommentText"/>
    <w:semiHidden/>
    <w:rsid w:val="00172F4E"/>
    <w:rPr>
      <w:b/>
      <w:bCs/>
    </w:rPr>
  </w:style>
  <w:style w:type="paragraph" w:styleId="ListParagraph">
    <w:name w:val="List Paragraph"/>
    <w:basedOn w:val="Normal"/>
    <w:uiPriority w:val="34"/>
    <w:qFormat/>
    <w:rsid w:val="004A4CF4"/>
    <w:pPr>
      <w:ind w:left="720"/>
    </w:pPr>
  </w:style>
  <w:style w:type="paragraph" w:styleId="Revision">
    <w:name w:val="Revision"/>
    <w:hidden/>
    <w:uiPriority w:val="99"/>
    <w:semiHidden/>
    <w:rsid w:val="00783BCE"/>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2F4E"/>
    <w:pPr>
      <w:widowControl w:val="0"/>
    </w:pPr>
    <w:rPr>
      <w:rFonts w:ascii="Courier" w:hAnsi="Courier"/>
      <w:snapToGrid w:val="0"/>
      <w:sz w:val="24"/>
    </w:rPr>
  </w:style>
  <w:style w:type="paragraph" w:styleId="Heading1">
    <w:name w:val="heading 1"/>
    <w:basedOn w:val="Normal"/>
    <w:next w:val="Normal"/>
    <w:qFormat/>
    <w:rsid w:val="00172F4E"/>
    <w:pPr>
      <w:keepNext/>
      <w:widowControl/>
      <w:tabs>
        <w:tab w:val="left" w:pos="-720"/>
        <w:tab w:val="left" w:pos="0"/>
        <w:tab w:val="left" w:pos="540"/>
        <w:tab w:val="left" w:pos="900"/>
        <w:tab w:val="left" w:pos="1260"/>
        <w:tab w:val="left" w:pos="2880"/>
      </w:tabs>
      <w:outlineLvl w:val="0"/>
    </w:pPr>
    <w:rPr>
      <w:rFonts w:ascii="Times New Roman" w:hAnsi="Times New Roman"/>
      <w:b/>
      <w:iCs/>
      <w:sz w:val="18"/>
      <w:szCs w:val="18"/>
    </w:rPr>
  </w:style>
  <w:style w:type="paragraph" w:styleId="Heading2">
    <w:name w:val="heading 2"/>
    <w:basedOn w:val="Normal"/>
    <w:next w:val="Normal"/>
    <w:qFormat/>
    <w:rsid w:val="00172F4E"/>
    <w:pPr>
      <w:keepNext/>
      <w:widowControl/>
      <w:tabs>
        <w:tab w:val="left" w:pos="-720"/>
        <w:tab w:val="left" w:pos="313"/>
        <w:tab w:val="left" w:pos="900"/>
        <w:tab w:val="left" w:pos="1260"/>
        <w:tab w:val="left" w:pos="2880"/>
      </w:tabs>
      <w:ind w:left="43"/>
      <w:outlineLvl w:val="1"/>
    </w:pPr>
    <w:rPr>
      <w:rFonts w:ascii="Times New Roman" w:hAnsi="Times New Roman"/>
      <w:b/>
      <w:iCs/>
      <w:sz w:val="18"/>
      <w:szCs w:val="18"/>
    </w:rPr>
  </w:style>
  <w:style w:type="paragraph" w:styleId="Heading3">
    <w:name w:val="heading 3"/>
    <w:basedOn w:val="Normal"/>
    <w:next w:val="Normal"/>
    <w:qFormat/>
    <w:rsid w:val="00172F4E"/>
    <w:pPr>
      <w:keepNext/>
      <w:widowControl/>
      <w:tabs>
        <w:tab w:val="left" w:pos="-720"/>
        <w:tab w:val="left" w:pos="0"/>
        <w:tab w:val="left" w:pos="403"/>
        <w:tab w:val="left" w:pos="540"/>
        <w:tab w:val="left" w:pos="1260"/>
        <w:tab w:val="left" w:pos="2880"/>
      </w:tabs>
      <w:ind w:left="43" w:hanging="43"/>
      <w:outlineLvl w:val="2"/>
    </w:pPr>
    <w:rPr>
      <w:rFonts w:ascii="Times New Roman" w:hAnsi="Times New Roman"/>
      <w:b/>
      <w:sz w:val="18"/>
      <w:szCs w:val="18"/>
    </w:rPr>
  </w:style>
  <w:style w:type="paragraph" w:styleId="Heading4">
    <w:name w:val="heading 4"/>
    <w:basedOn w:val="Normal"/>
    <w:next w:val="Normal"/>
    <w:qFormat/>
    <w:rsid w:val="00172F4E"/>
    <w:pPr>
      <w:keepNext/>
      <w:widowControl/>
      <w:tabs>
        <w:tab w:val="left" w:pos="-720"/>
        <w:tab w:val="left" w:pos="540"/>
      </w:tabs>
      <w:outlineLvl w:val="3"/>
    </w:pPr>
    <w:rPr>
      <w:rFonts w:ascii="Times New Roman" w:hAnsi="Times New Roman"/>
      <w:b/>
      <w:bCs/>
      <w:sz w:val="20"/>
    </w:rPr>
  </w:style>
  <w:style w:type="paragraph" w:styleId="Heading5">
    <w:name w:val="heading 5"/>
    <w:basedOn w:val="Normal"/>
    <w:next w:val="Normal"/>
    <w:qFormat/>
    <w:rsid w:val="00172F4E"/>
    <w:pPr>
      <w:keepNext/>
      <w:widowControl/>
      <w:jc w:val="center"/>
      <w:outlineLvl w:val="4"/>
    </w:pPr>
    <w:rPr>
      <w:rFonts w:ascii="Arial" w:hAnsi="Arial"/>
      <w:b/>
      <w:i/>
    </w:rPr>
  </w:style>
  <w:style w:type="paragraph" w:styleId="Heading6">
    <w:name w:val="heading 6"/>
    <w:basedOn w:val="Normal"/>
    <w:next w:val="Normal"/>
    <w:qFormat/>
    <w:rsid w:val="00172F4E"/>
    <w:pPr>
      <w:keepNext/>
      <w:widowControl/>
      <w:jc w:val="both"/>
      <w:outlineLvl w:val="5"/>
    </w:pPr>
    <w:rPr>
      <w:rFonts w:ascii="Arial" w:hAnsi="Arial"/>
      <w:b/>
      <w:bCs/>
      <w:u w:val="single"/>
    </w:rPr>
  </w:style>
  <w:style w:type="paragraph" w:styleId="Heading7">
    <w:name w:val="heading 7"/>
    <w:basedOn w:val="Normal"/>
    <w:next w:val="Normal"/>
    <w:qFormat/>
    <w:rsid w:val="00172F4E"/>
    <w:pPr>
      <w:keepNext/>
      <w:widowControl/>
      <w:outlineLvl w:val="6"/>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2F4E"/>
    <w:pPr>
      <w:tabs>
        <w:tab w:val="center" w:pos="4320"/>
        <w:tab w:val="right" w:pos="8640"/>
      </w:tabs>
    </w:pPr>
  </w:style>
  <w:style w:type="paragraph" w:styleId="Footer">
    <w:name w:val="footer"/>
    <w:basedOn w:val="Normal"/>
    <w:rsid w:val="00172F4E"/>
    <w:pPr>
      <w:tabs>
        <w:tab w:val="center" w:pos="4320"/>
        <w:tab w:val="right" w:pos="8640"/>
      </w:tabs>
    </w:pPr>
  </w:style>
  <w:style w:type="character" w:styleId="PageNumber">
    <w:name w:val="page number"/>
    <w:basedOn w:val="DefaultParagraphFont"/>
    <w:rsid w:val="00172F4E"/>
  </w:style>
  <w:style w:type="character" w:styleId="FootnoteReference">
    <w:name w:val="footnote reference"/>
    <w:semiHidden/>
    <w:rsid w:val="00172F4E"/>
  </w:style>
  <w:style w:type="paragraph" w:customStyle="1" w:styleId="body">
    <w:name w:val="body"/>
    <w:basedOn w:val="Normal"/>
    <w:rsid w:val="00172F4E"/>
    <w:pPr>
      <w:widowControl/>
      <w:spacing w:before="100" w:beforeAutospacing="1" w:after="100" w:afterAutospacing="1"/>
    </w:pPr>
    <w:rPr>
      <w:rFonts w:ascii="Arial Unicode MS" w:eastAsia="Arial Unicode MS" w:hAnsi="Arial Unicode MS" w:cs="Arial Unicode MS"/>
      <w:snapToGrid/>
      <w:color w:val="000000"/>
      <w:szCs w:val="24"/>
    </w:rPr>
  </w:style>
  <w:style w:type="paragraph" w:styleId="BodyTextIndent2">
    <w:name w:val="Body Text Indent 2"/>
    <w:basedOn w:val="Normal"/>
    <w:rsid w:val="00172F4E"/>
    <w:pPr>
      <w:widowControl/>
      <w:tabs>
        <w:tab w:val="left" w:pos="-720"/>
        <w:tab w:val="left" w:pos="0"/>
        <w:tab w:val="left" w:pos="540"/>
        <w:tab w:val="left" w:pos="900"/>
        <w:tab w:val="left" w:pos="1260"/>
        <w:tab w:val="left" w:pos="2880"/>
      </w:tabs>
      <w:ind w:left="540" w:hanging="540"/>
    </w:pPr>
    <w:rPr>
      <w:rFonts w:ascii="Arial" w:hAnsi="Arial"/>
      <w:sz w:val="20"/>
    </w:rPr>
  </w:style>
  <w:style w:type="paragraph" w:styleId="BodyText">
    <w:name w:val="Body Text"/>
    <w:basedOn w:val="Normal"/>
    <w:rsid w:val="00172F4E"/>
    <w:pPr>
      <w:spacing w:after="120"/>
    </w:pPr>
  </w:style>
  <w:style w:type="paragraph" w:styleId="BodyTextIndent">
    <w:name w:val="Body Text Indent"/>
    <w:basedOn w:val="Normal"/>
    <w:rsid w:val="00172F4E"/>
    <w:pPr>
      <w:spacing w:after="120"/>
      <w:ind w:left="360"/>
    </w:pPr>
  </w:style>
  <w:style w:type="paragraph" w:styleId="BodyText2">
    <w:name w:val="Body Text 2"/>
    <w:basedOn w:val="Normal"/>
    <w:rsid w:val="00172F4E"/>
    <w:pPr>
      <w:widowControl/>
      <w:tabs>
        <w:tab w:val="left" w:pos="-720"/>
        <w:tab w:val="left" w:pos="540"/>
      </w:tabs>
    </w:pPr>
    <w:rPr>
      <w:rFonts w:ascii="Times New Roman" w:hAnsi="Times New Roman"/>
      <w:sz w:val="18"/>
      <w:szCs w:val="18"/>
    </w:rPr>
  </w:style>
  <w:style w:type="paragraph" w:styleId="BodyTextIndent3">
    <w:name w:val="Body Text Indent 3"/>
    <w:basedOn w:val="Normal"/>
    <w:rsid w:val="00172F4E"/>
    <w:pPr>
      <w:widowControl/>
      <w:tabs>
        <w:tab w:val="left" w:pos="540"/>
      </w:tabs>
      <w:ind w:firstLine="180"/>
    </w:pPr>
    <w:rPr>
      <w:rFonts w:ascii="Times New Roman" w:hAnsi="Times New Roman"/>
      <w:sz w:val="18"/>
      <w:szCs w:val="18"/>
    </w:rPr>
  </w:style>
  <w:style w:type="character" w:customStyle="1" w:styleId="footnote">
    <w:name w:val="footnote"/>
    <w:basedOn w:val="DefaultParagraphFont"/>
    <w:rsid w:val="00172F4E"/>
  </w:style>
  <w:style w:type="paragraph" w:styleId="BalloonText">
    <w:name w:val="Balloon Text"/>
    <w:basedOn w:val="Normal"/>
    <w:semiHidden/>
    <w:rsid w:val="00172F4E"/>
    <w:rPr>
      <w:rFonts w:ascii="Tahoma" w:hAnsi="Tahoma" w:cs="Tahoma"/>
      <w:sz w:val="16"/>
      <w:szCs w:val="16"/>
    </w:rPr>
  </w:style>
  <w:style w:type="character" w:styleId="Hyperlink">
    <w:name w:val="Hyperlink"/>
    <w:basedOn w:val="DefaultParagraphFont"/>
    <w:rsid w:val="00172F4E"/>
    <w:rPr>
      <w:color w:val="0000FF"/>
      <w:u w:val="single"/>
    </w:rPr>
  </w:style>
  <w:style w:type="character" w:styleId="FollowedHyperlink">
    <w:name w:val="FollowedHyperlink"/>
    <w:basedOn w:val="DefaultParagraphFont"/>
    <w:rsid w:val="00172F4E"/>
    <w:rPr>
      <w:color w:val="800080"/>
      <w:u w:val="single"/>
    </w:rPr>
  </w:style>
  <w:style w:type="paragraph" w:customStyle="1" w:styleId="Normal1">
    <w:name w:val="Normal1"/>
    <w:basedOn w:val="Normal"/>
    <w:rsid w:val="00172F4E"/>
    <w:pPr>
      <w:widowControl/>
      <w:spacing w:before="195" w:after="195"/>
    </w:pPr>
    <w:rPr>
      <w:rFonts w:ascii="Arial" w:hAnsi="Arial" w:cs="Arial"/>
      <w:snapToGrid/>
      <w:color w:val="000000"/>
      <w:szCs w:val="24"/>
    </w:rPr>
  </w:style>
  <w:style w:type="paragraph" w:customStyle="1" w:styleId="body-text">
    <w:name w:val="body-text"/>
    <w:basedOn w:val="Normal"/>
    <w:rsid w:val="00172F4E"/>
    <w:pPr>
      <w:widowControl/>
      <w:spacing w:before="195" w:after="195"/>
      <w:textAlignment w:val="baseline"/>
    </w:pPr>
    <w:rPr>
      <w:rFonts w:ascii="Arial" w:hAnsi="Arial" w:cs="Arial"/>
      <w:snapToGrid/>
      <w:color w:val="000000"/>
      <w:szCs w:val="24"/>
    </w:rPr>
  </w:style>
  <w:style w:type="character" w:styleId="Emphasis">
    <w:name w:val="Emphasis"/>
    <w:basedOn w:val="DefaultParagraphFont"/>
    <w:qFormat/>
    <w:rsid w:val="00172F4E"/>
    <w:rPr>
      <w:i/>
      <w:iCs/>
    </w:rPr>
  </w:style>
  <w:style w:type="paragraph" w:styleId="Title">
    <w:name w:val="Title"/>
    <w:basedOn w:val="Normal"/>
    <w:qFormat/>
    <w:rsid w:val="00172F4E"/>
    <w:pPr>
      <w:widowControl/>
      <w:jc w:val="center"/>
    </w:pPr>
    <w:rPr>
      <w:rFonts w:ascii="Times New Roman" w:hAnsi="Times New Roman"/>
      <w:b/>
      <w:bCs/>
      <w:snapToGrid/>
      <w:szCs w:val="24"/>
    </w:rPr>
  </w:style>
  <w:style w:type="character" w:styleId="CommentReference">
    <w:name w:val="annotation reference"/>
    <w:basedOn w:val="DefaultParagraphFont"/>
    <w:semiHidden/>
    <w:rsid w:val="00172F4E"/>
    <w:rPr>
      <w:sz w:val="16"/>
      <w:szCs w:val="16"/>
    </w:rPr>
  </w:style>
  <w:style w:type="paragraph" w:styleId="CommentText">
    <w:name w:val="annotation text"/>
    <w:basedOn w:val="Normal"/>
    <w:semiHidden/>
    <w:rsid w:val="00172F4E"/>
    <w:rPr>
      <w:sz w:val="20"/>
    </w:rPr>
  </w:style>
  <w:style w:type="paragraph" w:styleId="CommentSubject">
    <w:name w:val="annotation subject"/>
    <w:basedOn w:val="CommentText"/>
    <w:next w:val="CommentText"/>
    <w:semiHidden/>
    <w:rsid w:val="00172F4E"/>
    <w:rPr>
      <w:b/>
      <w:bCs/>
    </w:rPr>
  </w:style>
  <w:style w:type="paragraph" w:styleId="ListParagraph">
    <w:name w:val="List Paragraph"/>
    <w:basedOn w:val="Normal"/>
    <w:uiPriority w:val="34"/>
    <w:qFormat/>
    <w:rsid w:val="004A4CF4"/>
    <w:pPr>
      <w:ind w:left="720"/>
    </w:pPr>
  </w:style>
  <w:style w:type="paragraph" w:styleId="Revision">
    <w:name w:val="Revision"/>
    <w:hidden/>
    <w:uiPriority w:val="99"/>
    <w:semiHidden/>
    <w:rsid w:val="00783BCE"/>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F3318-2C6D-482B-AE64-84000442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34</Pages>
  <Words>5849</Words>
  <Characters>34263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OIG’S AUDIT QUALITY CONTROL</vt:lpstr>
    </vt:vector>
  </TitlesOfParts>
  <Company>Department of Energy</Company>
  <LinksUpToDate>false</LinksUpToDate>
  <CharactersWithSpaces>40032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OIG’S AUDIT QUALITY CONTROL</dc:title>
  <dc:creator>actona</dc:creator>
  <cp:lastModifiedBy>Kieu T. Rubb</cp:lastModifiedBy>
  <cp:revision>8</cp:revision>
  <cp:lastPrinted>2012-09-12T13:06:00Z</cp:lastPrinted>
  <dcterms:created xsi:type="dcterms:W3CDTF">2012-11-25T13:59:00Z</dcterms:created>
  <dcterms:modified xsi:type="dcterms:W3CDTF">2012-11-28T12:12:00Z</dcterms:modified>
</cp:coreProperties>
</file>